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D90" w:rsidRPr="00FE58E1" w:rsidRDefault="00B03C5B" w:rsidP="00B03C5B">
      <w:pPr>
        <w:jc w:val="center"/>
        <w:rPr>
          <w:rFonts w:ascii="Arial" w:hAnsi="Arial" w:cs="Arial"/>
          <w:b/>
          <w:color w:val="222A35" w:themeColor="text2" w:themeShade="80"/>
          <w:sz w:val="28"/>
        </w:rPr>
      </w:pPr>
      <w:r w:rsidRPr="00FE58E1">
        <w:rPr>
          <w:rFonts w:ascii="Arial" w:hAnsi="Arial" w:cs="Arial"/>
          <w:b/>
          <w:color w:val="222A35" w:themeColor="text2" w:themeShade="80"/>
          <w:sz w:val="28"/>
        </w:rPr>
        <w:t>III FORO</w:t>
      </w:r>
      <w:r w:rsidR="009A0D90" w:rsidRPr="00FE58E1">
        <w:rPr>
          <w:rFonts w:ascii="Arial" w:hAnsi="Arial" w:cs="Arial"/>
          <w:b/>
          <w:color w:val="222A35" w:themeColor="text2" w:themeShade="80"/>
          <w:sz w:val="28"/>
        </w:rPr>
        <w:t xml:space="preserve"> </w:t>
      </w:r>
    </w:p>
    <w:p w:rsidR="00FF260E" w:rsidRPr="00FE58E1" w:rsidRDefault="00D315BB" w:rsidP="00D315BB">
      <w:pPr>
        <w:spacing w:after="0"/>
        <w:jc w:val="center"/>
        <w:rPr>
          <w:rFonts w:ascii="Arial" w:hAnsi="Arial" w:cs="Arial"/>
          <w:b/>
          <w:color w:val="222A35" w:themeColor="text2" w:themeShade="80"/>
          <w:sz w:val="24"/>
        </w:rPr>
      </w:pPr>
      <w:r w:rsidRPr="00FE58E1">
        <w:rPr>
          <w:rFonts w:ascii="Arial" w:hAnsi="Arial" w:cs="Arial"/>
          <w:b/>
          <w:color w:val="222A35" w:themeColor="text2" w:themeShade="80"/>
          <w:sz w:val="24"/>
        </w:rPr>
        <w:t xml:space="preserve">PERFILES </w:t>
      </w:r>
      <w:r w:rsidR="00FF260E" w:rsidRPr="00FE58E1">
        <w:rPr>
          <w:rFonts w:ascii="Arial" w:hAnsi="Arial" w:cs="Arial"/>
          <w:b/>
          <w:color w:val="222A35" w:themeColor="text2" w:themeShade="80"/>
          <w:sz w:val="24"/>
        </w:rPr>
        <w:t xml:space="preserve">PROFESIONALES </w:t>
      </w:r>
      <w:r w:rsidRPr="00FE58E1">
        <w:rPr>
          <w:rFonts w:ascii="Arial" w:hAnsi="Arial" w:cs="Arial"/>
          <w:b/>
          <w:color w:val="222A35" w:themeColor="text2" w:themeShade="80"/>
          <w:sz w:val="24"/>
        </w:rPr>
        <w:t xml:space="preserve">DEL FUTURO: </w:t>
      </w:r>
    </w:p>
    <w:p w:rsidR="00D315BB" w:rsidRPr="00FE58E1" w:rsidRDefault="00D315BB" w:rsidP="00D315BB">
      <w:pPr>
        <w:spacing w:after="0"/>
        <w:jc w:val="center"/>
        <w:rPr>
          <w:rFonts w:ascii="Arial" w:hAnsi="Arial" w:cs="Arial"/>
          <w:b/>
          <w:color w:val="222A35" w:themeColor="text2" w:themeShade="80"/>
          <w:sz w:val="24"/>
        </w:rPr>
      </w:pPr>
      <w:r w:rsidRPr="00FE58E1">
        <w:rPr>
          <w:rFonts w:ascii="Arial" w:hAnsi="Arial" w:cs="Arial"/>
          <w:b/>
          <w:color w:val="222A35" w:themeColor="text2" w:themeShade="80"/>
          <w:sz w:val="24"/>
        </w:rPr>
        <w:t xml:space="preserve">LA GESTIÓN EMPRESARIAL, </w:t>
      </w:r>
      <w:r w:rsidR="009A0D90" w:rsidRPr="00FE58E1">
        <w:rPr>
          <w:rFonts w:ascii="Arial" w:hAnsi="Arial" w:cs="Arial"/>
          <w:b/>
          <w:color w:val="222A35" w:themeColor="text2" w:themeShade="80"/>
          <w:sz w:val="24"/>
        </w:rPr>
        <w:t xml:space="preserve">EL DESARROLLO SOSTENIBLE </w:t>
      </w:r>
      <w:r w:rsidRPr="00FE58E1">
        <w:rPr>
          <w:rFonts w:ascii="Arial" w:hAnsi="Arial" w:cs="Arial"/>
          <w:b/>
          <w:color w:val="222A35" w:themeColor="text2" w:themeShade="80"/>
          <w:sz w:val="24"/>
        </w:rPr>
        <w:t xml:space="preserve">Y LOGÍSTICO </w:t>
      </w:r>
      <w:r w:rsidR="009A0D90" w:rsidRPr="00FE58E1">
        <w:rPr>
          <w:rFonts w:ascii="Arial" w:hAnsi="Arial" w:cs="Arial"/>
          <w:b/>
          <w:color w:val="222A35" w:themeColor="text2" w:themeShade="80"/>
          <w:sz w:val="24"/>
        </w:rPr>
        <w:t xml:space="preserve">EN LA PRODUCTIVIDAD </w:t>
      </w:r>
      <w:r w:rsidR="00041CFD" w:rsidRPr="00FE58E1">
        <w:rPr>
          <w:rFonts w:ascii="Arial" w:hAnsi="Arial" w:cs="Arial"/>
          <w:b/>
          <w:color w:val="222A35" w:themeColor="text2" w:themeShade="80"/>
          <w:sz w:val="24"/>
        </w:rPr>
        <w:t>NACIONAL Y REGIONAL</w:t>
      </w:r>
    </w:p>
    <w:p w:rsidR="00D315BB" w:rsidRPr="00FE58E1" w:rsidRDefault="00D315BB" w:rsidP="00D315BB">
      <w:pPr>
        <w:spacing w:after="0"/>
        <w:jc w:val="center"/>
        <w:rPr>
          <w:rFonts w:ascii="Arial" w:hAnsi="Arial" w:cs="Arial"/>
          <w:color w:val="222A35" w:themeColor="text2" w:themeShade="80"/>
          <w:sz w:val="24"/>
        </w:rPr>
      </w:pPr>
    </w:p>
    <w:p w:rsidR="00B024B6" w:rsidRPr="00FE58E1" w:rsidRDefault="00B024B6" w:rsidP="00B024B6">
      <w:pPr>
        <w:rPr>
          <w:rFonts w:ascii="Arial" w:hAnsi="Arial" w:cs="Arial"/>
          <w:color w:val="222A35" w:themeColor="text2" w:themeShade="80"/>
          <w:sz w:val="24"/>
          <w:szCs w:val="24"/>
        </w:rPr>
      </w:pPr>
      <w:r w:rsidRPr="00FE58E1">
        <w:rPr>
          <w:rFonts w:ascii="Arial" w:hAnsi="Arial" w:cs="Arial"/>
          <w:b/>
          <w:color w:val="222A35" w:themeColor="text2" w:themeShade="80"/>
          <w:sz w:val="24"/>
          <w:szCs w:val="24"/>
        </w:rPr>
        <w:t>Lugar:</w:t>
      </w:r>
      <w:r w:rsidRPr="00FE58E1">
        <w:rPr>
          <w:rFonts w:ascii="Arial" w:hAnsi="Arial" w:cs="Arial"/>
          <w:color w:val="222A35" w:themeColor="text2" w:themeShade="80"/>
          <w:sz w:val="24"/>
          <w:szCs w:val="24"/>
        </w:rPr>
        <w:t xml:space="preserve"> Universidad Autónoma de Chiriquí-Auditorio Elsa Estela Real</w:t>
      </w:r>
    </w:p>
    <w:p w:rsidR="00B024B6" w:rsidRPr="00FE58E1" w:rsidRDefault="00B024B6" w:rsidP="00B024B6">
      <w:pPr>
        <w:rPr>
          <w:rFonts w:ascii="Arial" w:hAnsi="Arial" w:cs="Arial"/>
          <w:color w:val="222A35" w:themeColor="text2" w:themeShade="80"/>
          <w:sz w:val="24"/>
          <w:szCs w:val="24"/>
        </w:rPr>
      </w:pPr>
      <w:r w:rsidRPr="00FE58E1">
        <w:rPr>
          <w:rFonts w:ascii="Arial" w:hAnsi="Arial" w:cs="Arial"/>
          <w:b/>
          <w:color w:val="222A35" w:themeColor="text2" w:themeShade="80"/>
          <w:sz w:val="24"/>
          <w:szCs w:val="24"/>
        </w:rPr>
        <w:t>Fecha:</w:t>
      </w:r>
      <w:r w:rsidRPr="00FE58E1">
        <w:rPr>
          <w:rFonts w:ascii="Arial" w:hAnsi="Arial" w:cs="Arial"/>
          <w:color w:val="222A35" w:themeColor="text2" w:themeShade="80"/>
          <w:sz w:val="24"/>
          <w:szCs w:val="24"/>
        </w:rPr>
        <w:t xml:space="preserve"> David, Viernes 08 de mayo 2015</w:t>
      </w:r>
    </w:p>
    <w:p w:rsidR="00B024B6" w:rsidRPr="00FE58E1" w:rsidRDefault="00B024B6" w:rsidP="00B024B6">
      <w:pPr>
        <w:rPr>
          <w:rFonts w:ascii="Arial" w:hAnsi="Arial" w:cs="Arial"/>
          <w:color w:val="222A35" w:themeColor="text2" w:themeShade="80"/>
          <w:sz w:val="24"/>
          <w:szCs w:val="24"/>
        </w:rPr>
      </w:pPr>
      <w:r w:rsidRPr="00FE58E1">
        <w:rPr>
          <w:rFonts w:ascii="Arial" w:hAnsi="Arial" w:cs="Arial"/>
          <w:b/>
          <w:color w:val="222A35" w:themeColor="text2" w:themeShade="80"/>
          <w:sz w:val="24"/>
          <w:szCs w:val="24"/>
        </w:rPr>
        <w:t>Hora:</w:t>
      </w:r>
      <w:r w:rsidRPr="00FE58E1">
        <w:rPr>
          <w:rFonts w:ascii="Arial" w:hAnsi="Arial" w:cs="Arial"/>
          <w:color w:val="222A35" w:themeColor="text2" w:themeShade="80"/>
          <w:sz w:val="24"/>
          <w:szCs w:val="24"/>
        </w:rPr>
        <w:t xml:space="preserve"> 9:00 a.m. a 12:00 m.</w:t>
      </w:r>
    </w:p>
    <w:p w:rsidR="00B024B6" w:rsidRDefault="00B024B6" w:rsidP="00B024B6">
      <w:pPr>
        <w:rPr>
          <w:rFonts w:ascii="Arial" w:hAnsi="Arial" w:cs="Arial"/>
          <w:color w:val="222A35" w:themeColor="text2" w:themeShade="80"/>
          <w:sz w:val="24"/>
          <w:szCs w:val="24"/>
        </w:rPr>
      </w:pPr>
      <w:r w:rsidRPr="00FE58E1">
        <w:rPr>
          <w:rFonts w:ascii="Arial" w:hAnsi="Arial" w:cs="Arial"/>
          <w:color w:val="222A35" w:themeColor="text2" w:themeShade="80"/>
          <w:sz w:val="24"/>
          <w:szCs w:val="24"/>
        </w:rPr>
        <w:t>Sin Costo</w:t>
      </w:r>
    </w:p>
    <w:p w:rsidR="00C20224" w:rsidRPr="00FE58E1" w:rsidRDefault="00C20224" w:rsidP="00B024B6">
      <w:pPr>
        <w:rPr>
          <w:rFonts w:ascii="Arial" w:hAnsi="Arial" w:cs="Arial"/>
          <w:color w:val="222A35" w:themeColor="text2" w:themeShade="80"/>
          <w:sz w:val="24"/>
          <w:szCs w:val="24"/>
        </w:rPr>
      </w:pPr>
    </w:p>
    <w:p w:rsidR="00C20224" w:rsidRDefault="00C20224" w:rsidP="00C20224">
      <w:pPr>
        <w:jc w:val="both"/>
        <w:rPr>
          <w:rFonts w:ascii="Arial" w:hAnsi="Arial" w:cs="Arial"/>
          <w:bCs/>
          <w:color w:val="222A35" w:themeColor="text2" w:themeShade="80"/>
          <w:sz w:val="24"/>
          <w:szCs w:val="24"/>
          <w:lang w:val="es-MX"/>
        </w:rPr>
      </w:pPr>
      <w:r w:rsidRPr="00FE58E1">
        <w:rPr>
          <w:rFonts w:ascii="Arial" w:hAnsi="Arial" w:cs="Arial"/>
          <w:b/>
          <w:color w:val="222A35" w:themeColor="text2" w:themeShade="80"/>
          <w:sz w:val="24"/>
          <w:szCs w:val="24"/>
          <w:lang w:val="es-MX"/>
        </w:rPr>
        <w:t xml:space="preserve">OBJETIVO DE CALIDAD: </w:t>
      </w:r>
      <w:r w:rsidRPr="00FE58E1">
        <w:rPr>
          <w:rFonts w:ascii="Arial" w:hAnsi="Arial" w:cs="Arial"/>
          <w:color w:val="222A35" w:themeColor="text2" w:themeShade="80"/>
          <w:sz w:val="24"/>
          <w:szCs w:val="24"/>
          <w:lang w:val="es-MX"/>
        </w:rPr>
        <w:t>Se busca reconocer y valorar las</w:t>
      </w:r>
      <w:r w:rsidRPr="00FE58E1">
        <w:rPr>
          <w:rFonts w:ascii="Arial" w:hAnsi="Arial" w:cs="Arial"/>
          <w:b/>
          <w:color w:val="222A35" w:themeColor="text2" w:themeShade="80"/>
          <w:sz w:val="24"/>
          <w:szCs w:val="24"/>
          <w:lang w:val="es-MX"/>
        </w:rPr>
        <w:t xml:space="preserve"> </w:t>
      </w:r>
      <w:r w:rsidRPr="00FE58E1">
        <w:rPr>
          <w:rFonts w:ascii="Arial" w:hAnsi="Arial" w:cs="Arial"/>
          <w:bCs/>
          <w:color w:val="222A35" w:themeColor="text2" w:themeShade="80"/>
          <w:sz w:val="24"/>
          <w:szCs w:val="24"/>
          <w:lang w:val="es-MX"/>
        </w:rPr>
        <w:t>necesidades actuales y futuras de las organizaciones empresariales y de los mercados en los que actúa para determinar los futuros perfiles profesionales.</w:t>
      </w:r>
    </w:p>
    <w:p w:rsidR="00C20224" w:rsidRPr="00FE58E1" w:rsidRDefault="00C20224" w:rsidP="00C20224">
      <w:pPr>
        <w:jc w:val="both"/>
        <w:rPr>
          <w:rFonts w:ascii="Arial" w:hAnsi="Arial" w:cs="Arial"/>
          <w:bCs/>
          <w:color w:val="222A35" w:themeColor="text2" w:themeShade="80"/>
          <w:sz w:val="24"/>
          <w:szCs w:val="24"/>
          <w:lang w:val="es-MX"/>
        </w:rPr>
      </w:pPr>
    </w:p>
    <w:p w:rsidR="00B03C5B" w:rsidRDefault="00B03C5B" w:rsidP="00B024B6">
      <w:pPr>
        <w:jc w:val="both"/>
        <w:rPr>
          <w:rFonts w:ascii="Arial" w:hAnsi="Arial" w:cs="Arial"/>
          <w:color w:val="222A35" w:themeColor="text2" w:themeShade="80"/>
          <w:sz w:val="24"/>
        </w:rPr>
      </w:pPr>
      <w:r w:rsidRPr="00FE58E1">
        <w:rPr>
          <w:rFonts w:ascii="Arial" w:hAnsi="Arial" w:cs="Arial"/>
          <w:b/>
          <w:color w:val="222A35" w:themeColor="text2" w:themeShade="80"/>
          <w:sz w:val="24"/>
        </w:rPr>
        <w:t>Objetivo</w:t>
      </w:r>
      <w:r w:rsidR="00516935" w:rsidRPr="00FE58E1">
        <w:rPr>
          <w:rFonts w:ascii="Arial" w:hAnsi="Arial" w:cs="Arial"/>
          <w:b/>
          <w:color w:val="222A35" w:themeColor="text2" w:themeShade="80"/>
          <w:sz w:val="24"/>
        </w:rPr>
        <w:t xml:space="preserve"> del Foro</w:t>
      </w:r>
      <w:r w:rsidRPr="00FE58E1">
        <w:rPr>
          <w:rFonts w:ascii="Arial" w:hAnsi="Arial" w:cs="Arial"/>
          <w:b/>
          <w:color w:val="222A35" w:themeColor="text2" w:themeShade="80"/>
          <w:sz w:val="24"/>
        </w:rPr>
        <w:t>:</w:t>
      </w:r>
      <w:r w:rsidR="00041CFD" w:rsidRPr="00FE58E1">
        <w:rPr>
          <w:rFonts w:ascii="Arial" w:hAnsi="Arial" w:cs="Arial"/>
          <w:color w:val="222A35" w:themeColor="text2" w:themeShade="80"/>
          <w:sz w:val="24"/>
        </w:rPr>
        <w:t xml:space="preserve"> Presentar</w:t>
      </w:r>
      <w:r w:rsidR="002534F8" w:rsidRPr="00FE58E1">
        <w:rPr>
          <w:rFonts w:ascii="Arial" w:hAnsi="Arial" w:cs="Arial"/>
          <w:color w:val="222A35" w:themeColor="text2" w:themeShade="80"/>
          <w:sz w:val="24"/>
        </w:rPr>
        <w:t>, intercambiar</w:t>
      </w:r>
      <w:r w:rsidR="00FF260E" w:rsidRPr="00FE58E1">
        <w:rPr>
          <w:rFonts w:ascii="Arial" w:hAnsi="Arial" w:cs="Arial"/>
          <w:color w:val="222A35" w:themeColor="text2" w:themeShade="80"/>
          <w:sz w:val="24"/>
        </w:rPr>
        <w:t xml:space="preserve"> y discutir ideas</w:t>
      </w:r>
      <w:r w:rsidR="00041CFD" w:rsidRPr="00FE58E1">
        <w:rPr>
          <w:rFonts w:ascii="Arial" w:hAnsi="Arial" w:cs="Arial"/>
          <w:color w:val="222A35" w:themeColor="text2" w:themeShade="80"/>
          <w:sz w:val="24"/>
        </w:rPr>
        <w:t xml:space="preserve"> </w:t>
      </w:r>
      <w:r w:rsidR="007F4AC8" w:rsidRPr="00FE58E1">
        <w:rPr>
          <w:rFonts w:ascii="Arial" w:hAnsi="Arial" w:cs="Arial"/>
          <w:color w:val="222A35" w:themeColor="text2" w:themeShade="80"/>
          <w:sz w:val="24"/>
        </w:rPr>
        <w:t xml:space="preserve">sobre los diferentes perfiles profesionales del futuro y su impacto en la gestión empresarial, el desarrollo sostenible, logístico y productivo </w:t>
      </w:r>
      <w:r w:rsidR="00FF260E" w:rsidRPr="00FE58E1">
        <w:rPr>
          <w:rFonts w:ascii="Arial" w:hAnsi="Arial" w:cs="Arial"/>
          <w:color w:val="222A35" w:themeColor="text2" w:themeShade="80"/>
          <w:sz w:val="24"/>
        </w:rPr>
        <w:t xml:space="preserve">del país y la región </w:t>
      </w:r>
      <w:proofErr w:type="spellStart"/>
      <w:r w:rsidR="004C19CE" w:rsidRPr="00FE58E1">
        <w:rPr>
          <w:rFonts w:ascii="Arial" w:hAnsi="Arial" w:cs="Arial"/>
          <w:color w:val="222A35" w:themeColor="text2" w:themeShade="80"/>
          <w:sz w:val="24"/>
        </w:rPr>
        <w:t>Chiricana</w:t>
      </w:r>
      <w:proofErr w:type="spellEnd"/>
      <w:r w:rsidR="00FF260E" w:rsidRPr="00FE58E1">
        <w:rPr>
          <w:rFonts w:ascii="Arial" w:hAnsi="Arial" w:cs="Arial"/>
          <w:color w:val="222A35" w:themeColor="text2" w:themeShade="80"/>
          <w:sz w:val="24"/>
        </w:rPr>
        <w:t>.</w:t>
      </w:r>
    </w:p>
    <w:p w:rsidR="00C20224" w:rsidRPr="00FE58E1" w:rsidRDefault="00C20224" w:rsidP="00B024B6">
      <w:pPr>
        <w:jc w:val="both"/>
        <w:rPr>
          <w:rFonts w:ascii="Arial" w:hAnsi="Arial" w:cs="Arial"/>
          <w:color w:val="222A35" w:themeColor="text2" w:themeShade="80"/>
          <w:sz w:val="24"/>
        </w:rPr>
      </w:pPr>
    </w:p>
    <w:p w:rsidR="007F4AC8" w:rsidRDefault="00B03C5B" w:rsidP="00B024B6">
      <w:pPr>
        <w:jc w:val="both"/>
        <w:rPr>
          <w:rFonts w:ascii="Arial" w:hAnsi="Arial" w:cs="Arial"/>
          <w:color w:val="222A35" w:themeColor="text2" w:themeShade="80"/>
          <w:sz w:val="24"/>
        </w:rPr>
      </w:pPr>
      <w:r w:rsidRPr="00FE58E1">
        <w:rPr>
          <w:rFonts w:ascii="Arial" w:hAnsi="Arial" w:cs="Arial"/>
          <w:b/>
          <w:color w:val="222A35" w:themeColor="text2" w:themeShade="80"/>
          <w:sz w:val="24"/>
        </w:rPr>
        <w:t xml:space="preserve">Dirigido </w:t>
      </w:r>
      <w:r w:rsidR="00F655CC" w:rsidRPr="00FE58E1">
        <w:rPr>
          <w:rFonts w:ascii="Arial" w:hAnsi="Arial" w:cs="Arial"/>
          <w:b/>
          <w:color w:val="222A35" w:themeColor="text2" w:themeShade="80"/>
          <w:sz w:val="24"/>
        </w:rPr>
        <w:t>a:</w:t>
      </w:r>
      <w:r w:rsidRPr="00FE58E1">
        <w:rPr>
          <w:rFonts w:ascii="Arial" w:hAnsi="Arial" w:cs="Arial"/>
          <w:color w:val="222A35" w:themeColor="text2" w:themeShade="80"/>
          <w:sz w:val="24"/>
        </w:rPr>
        <w:t xml:space="preserve"> Autoridades, docentes, profesionales, estudiantes, empresarios y miembros de la sociedad civil en general que tengan interés en el área de gestión emp</w:t>
      </w:r>
      <w:r w:rsidR="00F655CC" w:rsidRPr="00FE58E1">
        <w:rPr>
          <w:rFonts w:ascii="Arial" w:hAnsi="Arial" w:cs="Arial"/>
          <w:color w:val="222A35" w:themeColor="text2" w:themeShade="80"/>
          <w:sz w:val="24"/>
        </w:rPr>
        <w:t>resarial, desarrollo sostenible</w:t>
      </w:r>
      <w:r w:rsidRPr="00FE58E1">
        <w:rPr>
          <w:rFonts w:ascii="Arial" w:hAnsi="Arial" w:cs="Arial"/>
          <w:color w:val="222A35" w:themeColor="text2" w:themeShade="80"/>
          <w:sz w:val="24"/>
        </w:rPr>
        <w:t xml:space="preserve">, productividad y nuevos proyectos de inversión en el país y la región occidental </w:t>
      </w:r>
      <w:proofErr w:type="spellStart"/>
      <w:r w:rsidR="004C19CE" w:rsidRPr="00FE58E1">
        <w:rPr>
          <w:rFonts w:ascii="Arial" w:hAnsi="Arial" w:cs="Arial"/>
          <w:color w:val="222A35" w:themeColor="text2" w:themeShade="80"/>
          <w:sz w:val="24"/>
        </w:rPr>
        <w:t>Chiricana</w:t>
      </w:r>
      <w:proofErr w:type="spellEnd"/>
      <w:r w:rsidRPr="00FE58E1">
        <w:rPr>
          <w:rFonts w:ascii="Arial" w:hAnsi="Arial" w:cs="Arial"/>
          <w:color w:val="222A35" w:themeColor="text2" w:themeShade="80"/>
          <w:sz w:val="24"/>
        </w:rPr>
        <w:t>.</w:t>
      </w:r>
      <w:r w:rsidR="009F3242" w:rsidRPr="00FE58E1">
        <w:rPr>
          <w:rFonts w:ascii="Arial" w:hAnsi="Arial" w:cs="Arial"/>
          <w:color w:val="222A35" w:themeColor="text2" w:themeShade="80"/>
          <w:sz w:val="24"/>
        </w:rPr>
        <w:t xml:space="preserve"> </w:t>
      </w:r>
    </w:p>
    <w:p w:rsidR="00C20224" w:rsidRPr="00FE58E1" w:rsidRDefault="00C20224" w:rsidP="00B024B6">
      <w:pPr>
        <w:jc w:val="both"/>
        <w:rPr>
          <w:rFonts w:ascii="Arial" w:hAnsi="Arial" w:cs="Arial"/>
          <w:color w:val="222A35" w:themeColor="text2" w:themeShade="80"/>
          <w:sz w:val="24"/>
        </w:rPr>
      </w:pPr>
    </w:p>
    <w:p w:rsidR="002534F8" w:rsidRPr="00FE58E1" w:rsidRDefault="002534F8" w:rsidP="00B024B6">
      <w:pPr>
        <w:jc w:val="both"/>
        <w:rPr>
          <w:rFonts w:ascii="Arial" w:hAnsi="Arial" w:cs="Arial"/>
          <w:b/>
          <w:color w:val="222A35" w:themeColor="text2" w:themeShade="80"/>
          <w:sz w:val="24"/>
        </w:rPr>
      </w:pPr>
      <w:r w:rsidRPr="00FE58E1">
        <w:rPr>
          <w:rFonts w:ascii="Arial" w:hAnsi="Arial" w:cs="Arial"/>
          <w:b/>
          <w:color w:val="222A35" w:themeColor="text2" w:themeShade="80"/>
          <w:sz w:val="24"/>
        </w:rPr>
        <w:t>Justificación:</w:t>
      </w:r>
    </w:p>
    <w:p w:rsidR="002534F8" w:rsidRPr="00FE58E1" w:rsidRDefault="002534F8" w:rsidP="00B024B6">
      <w:pPr>
        <w:spacing w:before="100" w:beforeAutospacing="1" w:after="100" w:afterAutospacing="1" w:line="240" w:lineRule="auto"/>
        <w:jc w:val="both"/>
        <w:rPr>
          <w:rFonts w:ascii="Arial" w:hAnsi="Arial" w:cs="Arial"/>
          <w:color w:val="222A35" w:themeColor="text2" w:themeShade="80"/>
          <w:sz w:val="24"/>
          <w:szCs w:val="24"/>
        </w:rPr>
      </w:pPr>
      <w:r w:rsidRPr="00FE58E1">
        <w:rPr>
          <w:rFonts w:ascii="Arial" w:hAnsi="Arial" w:cs="Arial"/>
          <w:color w:val="222A35" w:themeColor="text2" w:themeShade="80"/>
          <w:sz w:val="24"/>
          <w:szCs w:val="24"/>
          <w:shd w:val="clear" w:color="auto" w:fill="FFFFFF"/>
        </w:rPr>
        <w:t>El desarrollo sostenible puede ser definido como "un desarrollo que satisfaga las necesidades del presente sin poner en peligro la capacidad de las generaciones futuras para atender sus propias necesidades". Esta definición fue empleada por primera vez en 1987 en la Comisión Mundial del Medio Ambiente de la</w:t>
      </w:r>
      <w:r w:rsidRPr="00FE58E1">
        <w:rPr>
          <w:rStyle w:val="apple-converted-space"/>
          <w:rFonts w:ascii="Arial" w:hAnsi="Arial" w:cs="Arial"/>
          <w:color w:val="222A35" w:themeColor="text2" w:themeShade="80"/>
          <w:sz w:val="24"/>
          <w:szCs w:val="24"/>
          <w:shd w:val="clear" w:color="auto" w:fill="FFFFFF"/>
        </w:rPr>
        <w:t> </w:t>
      </w:r>
      <w:r w:rsidRPr="00FE58E1">
        <w:rPr>
          <w:rStyle w:val="caps"/>
          <w:rFonts w:ascii="Arial" w:hAnsi="Arial" w:cs="Arial"/>
          <w:color w:val="222A35" w:themeColor="text2" w:themeShade="80"/>
          <w:sz w:val="24"/>
          <w:szCs w:val="24"/>
          <w:bdr w:val="none" w:sz="0" w:space="0" w:color="auto" w:frame="1"/>
          <w:shd w:val="clear" w:color="auto" w:fill="FFFFFF"/>
        </w:rPr>
        <w:t>ONU,</w:t>
      </w:r>
      <w:r w:rsidRPr="00FE58E1">
        <w:rPr>
          <w:rStyle w:val="apple-converted-space"/>
          <w:rFonts w:ascii="Arial" w:hAnsi="Arial" w:cs="Arial"/>
          <w:color w:val="222A35" w:themeColor="text2" w:themeShade="80"/>
          <w:sz w:val="24"/>
          <w:szCs w:val="24"/>
          <w:bdr w:val="none" w:sz="0" w:space="0" w:color="auto" w:frame="1"/>
          <w:shd w:val="clear" w:color="auto" w:fill="FFFFFF"/>
        </w:rPr>
        <w:t> </w:t>
      </w:r>
      <w:r w:rsidRPr="00FE58E1">
        <w:rPr>
          <w:rFonts w:ascii="Arial" w:hAnsi="Arial" w:cs="Arial"/>
          <w:color w:val="222A35" w:themeColor="text2" w:themeShade="80"/>
          <w:sz w:val="24"/>
          <w:szCs w:val="24"/>
          <w:shd w:val="clear" w:color="auto" w:fill="FFFFFF"/>
        </w:rPr>
        <w:t>creada en 1983. Sin embargo, el tema del medio ambiente tiene antecedentes más lejanos. En este sentido, las Naciones Unidas han sido pioneras al tratar el tema, enfocándose inicialmente en el estudio y la utilización de los recursos naturales y en la lucha porque los países - en especial aquellos en desarrollo- ejercieran control de sus propios recursos naturales.</w:t>
      </w:r>
    </w:p>
    <w:p w:rsidR="002534F8" w:rsidRPr="00FE58E1" w:rsidRDefault="002534F8" w:rsidP="00B024B6">
      <w:pPr>
        <w:pStyle w:val="NormalWeb"/>
        <w:shd w:val="clear" w:color="auto" w:fill="FFFFFF" w:themeFill="background1"/>
        <w:jc w:val="both"/>
        <w:rPr>
          <w:rFonts w:eastAsia="Times New Roman"/>
          <w:color w:val="222A35" w:themeColor="text2" w:themeShade="80"/>
          <w:lang w:eastAsia="es-PA"/>
        </w:rPr>
      </w:pPr>
      <w:r w:rsidRPr="00FE58E1">
        <w:rPr>
          <w:rFonts w:ascii="Arial" w:hAnsi="Arial" w:cs="Arial"/>
          <w:color w:val="222A35" w:themeColor="text2" w:themeShade="80"/>
        </w:rPr>
        <w:t>L</w:t>
      </w:r>
      <w:r w:rsidRPr="00FE58E1">
        <w:rPr>
          <w:rFonts w:ascii="Arial" w:eastAsia="Times New Roman" w:hAnsi="Arial" w:cs="Arial"/>
          <w:color w:val="222A35" w:themeColor="text2" w:themeShade="80"/>
          <w:lang w:eastAsia="es-PA"/>
        </w:rPr>
        <w:t xml:space="preserve">a incapacidad de la especie humana para vivir en armonía con el planeta, la gran interacción entre el hombre y el sistema natural, son los grandes problemas </w:t>
      </w:r>
      <w:r w:rsidRPr="00FE58E1">
        <w:rPr>
          <w:rFonts w:ascii="Arial" w:eastAsia="Times New Roman" w:hAnsi="Arial" w:cs="Arial"/>
          <w:color w:val="222A35" w:themeColor="text2" w:themeShade="80"/>
          <w:lang w:eastAsia="es-PA"/>
        </w:rPr>
        <w:lastRenderedPageBreak/>
        <w:t>medioambientales de hoy. Hasta nuestros días, ninguna especie, excepto el hombre, ha conseguido modificar tan substancialmente, en tan poco tiempo, las características propias del planeta.</w:t>
      </w:r>
    </w:p>
    <w:p w:rsidR="002534F8" w:rsidRPr="00FE58E1" w:rsidRDefault="002534F8" w:rsidP="002534F8">
      <w:pPr>
        <w:shd w:val="clear" w:color="auto" w:fill="FFFFFF" w:themeFill="background1"/>
        <w:spacing w:before="100" w:beforeAutospacing="1" w:after="100" w:afterAutospacing="1" w:line="240" w:lineRule="auto"/>
        <w:rPr>
          <w:rFonts w:ascii="Times New Roman" w:eastAsia="Times New Roman" w:hAnsi="Times New Roman" w:cs="Times New Roman"/>
          <w:color w:val="222A35" w:themeColor="text2" w:themeShade="80"/>
          <w:sz w:val="24"/>
          <w:szCs w:val="24"/>
          <w:lang w:eastAsia="es-PA"/>
        </w:rPr>
      </w:pPr>
      <w:r w:rsidRPr="00FE58E1">
        <w:rPr>
          <w:rFonts w:ascii="Arial" w:eastAsia="Times New Roman" w:hAnsi="Arial" w:cs="Arial"/>
          <w:color w:val="222A35" w:themeColor="text2" w:themeShade="80"/>
          <w:sz w:val="24"/>
          <w:szCs w:val="24"/>
          <w:lang w:eastAsia="es-PA"/>
        </w:rPr>
        <w:t>Así, se plantean los grandes problemas planetarios siguientes:</w:t>
      </w:r>
    </w:p>
    <w:p w:rsidR="002534F8" w:rsidRPr="00FE58E1" w:rsidRDefault="002534F8" w:rsidP="002534F8">
      <w:pPr>
        <w:numPr>
          <w:ilvl w:val="0"/>
          <w:numId w:val="2"/>
        </w:numPr>
        <w:shd w:val="clear" w:color="auto" w:fill="FFFFFF" w:themeFill="background1"/>
        <w:spacing w:before="100" w:beforeAutospacing="1" w:after="100" w:afterAutospacing="1" w:line="240" w:lineRule="auto"/>
        <w:rPr>
          <w:rFonts w:ascii="Times New Roman" w:eastAsia="Times New Roman" w:hAnsi="Times New Roman" w:cs="Times New Roman"/>
          <w:color w:val="222A35" w:themeColor="text2" w:themeShade="80"/>
          <w:sz w:val="24"/>
          <w:szCs w:val="24"/>
          <w:lang w:eastAsia="es-PA"/>
        </w:rPr>
      </w:pPr>
      <w:r w:rsidRPr="00FE58E1">
        <w:rPr>
          <w:rFonts w:ascii="Arial" w:eastAsia="Times New Roman" w:hAnsi="Arial" w:cs="Arial"/>
          <w:color w:val="222A35" w:themeColor="text2" w:themeShade="80"/>
          <w:sz w:val="24"/>
          <w:szCs w:val="24"/>
          <w:lang w:eastAsia="es-PA"/>
        </w:rPr>
        <w:t>Superpoblación y desigualdades</w:t>
      </w:r>
    </w:p>
    <w:p w:rsidR="002534F8" w:rsidRPr="00FE58E1" w:rsidRDefault="002534F8" w:rsidP="002534F8">
      <w:pPr>
        <w:numPr>
          <w:ilvl w:val="0"/>
          <w:numId w:val="2"/>
        </w:numPr>
        <w:shd w:val="clear" w:color="auto" w:fill="FFFFFF" w:themeFill="background1"/>
        <w:spacing w:before="100" w:beforeAutospacing="1" w:after="100" w:afterAutospacing="1" w:line="240" w:lineRule="auto"/>
        <w:rPr>
          <w:rFonts w:ascii="Times New Roman" w:eastAsia="Times New Roman" w:hAnsi="Times New Roman" w:cs="Times New Roman"/>
          <w:color w:val="222A35" w:themeColor="text2" w:themeShade="80"/>
          <w:sz w:val="24"/>
          <w:szCs w:val="24"/>
          <w:lang w:eastAsia="es-PA"/>
        </w:rPr>
      </w:pPr>
      <w:r w:rsidRPr="00FE58E1">
        <w:rPr>
          <w:rFonts w:ascii="Arial" w:eastAsia="Times New Roman" w:hAnsi="Arial" w:cs="Arial"/>
          <w:color w:val="222A35" w:themeColor="text2" w:themeShade="80"/>
          <w:sz w:val="24"/>
          <w:szCs w:val="24"/>
          <w:lang w:eastAsia="es-PA"/>
        </w:rPr>
        <w:t>El incremento del efecto invernadero</w:t>
      </w:r>
    </w:p>
    <w:p w:rsidR="002534F8" w:rsidRPr="00FE58E1" w:rsidRDefault="002534F8" w:rsidP="002534F8">
      <w:pPr>
        <w:numPr>
          <w:ilvl w:val="0"/>
          <w:numId w:val="2"/>
        </w:numPr>
        <w:shd w:val="clear" w:color="auto" w:fill="FFFFFF" w:themeFill="background1"/>
        <w:spacing w:before="100" w:beforeAutospacing="1" w:after="100" w:afterAutospacing="1" w:line="240" w:lineRule="auto"/>
        <w:rPr>
          <w:rFonts w:ascii="Times New Roman" w:eastAsia="Times New Roman" w:hAnsi="Times New Roman" w:cs="Times New Roman"/>
          <w:color w:val="222A35" w:themeColor="text2" w:themeShade="80"/>
          <w:sz w:val="24"/>
          <w:szCs w:val="24"/>
          <w:lang w:eastAsia="es-PA"/>
        </w:rPr>
      </w:pPr>
      <w:r w:rsidRPr="00FE58E1">
        <w:rPr>
          <w:rFonts w:ascii="Arial" w:eastAsia="Times New Roman" w:hAnsi="Arial" w:cs="Arial"/>
          <w:color w:val="222A35" w:themeColor="text2" w:themeShade="80"/>
          <w:sz w:val="24"/>
          <w:szCs w:val="24"/>
          <w:lang w:eastAsia="es-PA"/>
        </w:rPr>
        <w:t>Destrucción de la capa de ozono</w:t>
      </w:r>
    </w:p>
    <w:p w:rsidR="002534F8" w:rsidRPr="00FE58E1" w:rsidRDefault="002534F8" w:rsidP="002534F8">
      <w:pPr>
        <w:numPr>
          <w:ilvl w:val="0"/>
          <w:numId w:val="2"/>
        </w:numPr>
        <w:shd w:val="clear" w:color="auto" w:fill="FFFFFF" w:themeFill="background1"/>
        <w:spacing w:before="100" w:beforeAutospacing="1" w:after="100" w:afterAutospacing="1" w:line="240" w:lineRule="auto"/>
        <w:rPr>
          <w:rFonts w:ascii="Times New Roman" w:eastAsia="Times New Roman" w:hAnsi="Times New Roman" w:cs="Times New Roman"/>
          <w:color w:val="222A35" w:themeColor="text2" w:themeShade="80"/>
          <w:sz w:val="24"/>
          <w:szCs w:val="24"/>
          <w:lang w:eastAsia="es-PA"/>
        </w:rPr>
      </w:pPr>
      <w:r w:rsidRPr="00FE58E1">
        <w:rPr>
          <w:rFonts w:ascii="Arial" w:eastAsia="Times New Roman" w:hAnsi="Arial" w:cs="Arial"/>
          <w:color w:val="222A35" w:themeColor="text2" w:themeShade="80"/>
          <w:sz w:val="24"/>
          <w:szCs w:val="24"/>
          <w:lang w:eastAsia="es-PA"/>
        </w:rPr>
        <w:t>Humanización del paisaje</w:t>
      </w:r>
    </w:p>
    <w:p w:rsidR="002534F8" w:rsidRPr="00FE58E1" w:rsidRDefault="002534F8" w:rsidP="002534F8">
      <w:pPr>
        <w:numPr>
          <w:ilvl w:val="0"/>
          <w:numId w:val="2"/>
        </w:numPr>
        <w:shd w:val="clear" w:color="auto" w:fill="FFFFFF" w:themeFill="background1"/>
        <w:spacing w:before="100" w:beforeAutospacing="1" w:after="100" w:afterAutospacing="1" w:line="240" w:lineRule="auto"/>
        <w:rPr>
          <w:rFonts w:ascii="Times New Roman" w:eastAsia="Times New Roman" w:hAnsi="Times New Roman" w:cs="Times New Roman"/>
          <w:color w:val="222A35" w:themeColor="text2" w:themeShade="80"/>
          <w:sz w:val="24"/>
          <w:szCs w:val="24"/>
          <w:lang w:eastAsia="es-PA"/>
        </w:rPr>
      </w:pPr>
      <w:r w:rsidRPr="00FE58E1">
        <w:rPr>
          <w:rFonts w:ascii="Arial" w:eastAsia="Times New Roman" w:hAnsi="Arial" w:cs="Arial"/>
          <w:color w:val="222A35" w:themeColor="text2" w:themeShade="80"/>
          <w:sz w:val="24"/>
          <w:szCs w:val="24"/>
          <w:lang w:eastAsia="es-PA"/>
        </w:rPr>
        <w:t>Preservación de la biodiversidad</w:t>
      </w:r>
    </w:p>
    <w:p w:rsidR="002534F8" w:rsidRPr="00FE58E1" w:rsidRDefault="002534F8" w:rsidP="002534F8">
      <w:pPr>
        <w:numPr>
          <w:ilvl w:val="0"/>
          <w:numId w:val="2"/>
        </w:numPr>
        <w:shd w:val="clear" w:color="auto" w:fill="FFFFFF" w:themeFill="background1"/>
        <w:spacing w:before="100" w:beforeAutospacing="1" w:after="100" w:afterAutospacing="1" w:line="240" w:lineRule="auto"/>
        <w:rPr>
          <w:rFonts w:ascii="Times New Roman" w:eastAsia="Times New Roman" w:hAnsi="Times New Roman" w:cs="Times New Roman"/>
          <w:color w:val="222A35" w:themeColor="text2" w:themeShade="80"/>
          <w:sz w:val="24"/>
          <w:szCs w:val="24"/>
          <w:lang w:eastAsia="es-PA"/>
        </w:rPr>
      </w:pPr>
      <w:r w:rsidRPr="00FE58E1">
        <w:rPr>
          <w:rFonts w:ascii="Arial" w:eastAsia="Times New Roman" w:hAnsi="Arial" w:cs="Arial"/>
          <w:color w:val="222A35" w:themeColor="text2" w:themeShade="80"/>
          <w:sz w:val="24"/>
          <w:szCs w:val="24"/>
          <w:lang w:eastAsia="es-PA"/>
        </w:rPr>
        <w:t>La erosión, la desertización y la destrucción de la selva</w:t>
      </w:r>
    </w:p>
    <w:p w:rsidR="002534F8" w:rsidRPr="00FE58E1" w:rsidRDefault="002534F8" w:rsidP="002534F8">
      <w:pPr>
        <w:shd w:val="clear" w:color="auto" w:fill="FFFFFF" w:themeFill="background1"/>
        <w:jc w:val="both"/>
        <w:rPr>
          <w:rFonts w:ascii="Arial" w:hAnsi="Arial" w:cs="Arial"/>
          <w:color w:val="222A35" w:themeColor="text2" w:themeShade="80"/>
          <w:sz w:val="24"/>
          <w:szCs w:val="24"/>
          <w:shd w:val="clear" w:color="auto" w:fill="FFFFFF"/>
        </w:rPr>
      </w:pPr>
      <w:r w:rsidRPr="00FE58E1">
        <w:rPr>
          <w:rFonts w:ascii="Arial" w:hAnsi="Arial" w:cs="Arial"/>
          <w:color w:val="222A35" w:themeColor="text2" w:themeShade="80"/>
          <w:sz w:val="24"/>
          <w:szCs w:val="24"/>
          <w:shd w:val="clear" w:color="auto" w:fill="FFFFFF"/>
        </w:rPr>
        <w:t>En la actualidad, la conciencia de que es necesario preservar y mantener el medio ambiente se refleja prácticamente en todos los ámbitos de trabajo de las Naciones Unidas. La colaboración dinámica establecida entre la Organización y los gobiernos, las</w:t>
      </w:r>
      <w:r w:rsidRPr="00FE58E1">
        <w:rPr>
          <w:rStyle w:val="apple-converted-space"/>
          <w:rFonts w:ascii="Arial" w:hAnsi="Arial" w:cs="Arial"/>
          <w:color w:val="222A35" w:themeColor="text2" w:themeShade="80"/>
          <w:sz w:val="24"/>
          <w:szCs w:val="24"/>
          <w:shd w:val="clear" w:color="auto" w:fill="FFFFFF"/>
        </w:rPr>
        <w:t> </w:t>
      </w:r>
      <w:proofErr w:type="spellStart"/>
      <w:r w:rsidRPr="00FE58E1">
        <w:rPr>
          <w:rStyle w:val="caps"/>
          <w:rFonts w:ascii="Arial" w:hAnsi="Arial" w:cs="Arial"/>
          <w:color w:val="222A35" w:themeColor="text2" w:themeShade="80"/>
          <w:sz w:val="24"/>
          <w:szCs w:val="24"/>
          <w:bdr w:val="none" w:sz="0" w:space="0" w:color="auto" w:frame="1"/>
          <w:shd w:val="clear" w:color="auto" w:fill="FFFFFF"/>
        </w:rPr>
        <w:t>ONG</w:t>
      </w:r>
      <w:r w:rsidRPr="00FE58E1">
        <w:rPr>
          <w:rFonts w:ascii="Arial" w:hAnsi="Arial" w:cs="Arial"/>
          <w:color w:val="222A35" w:themeColor="text2" w:themeShade="80"/>
          <w:sz w:val="24"/>
          <w:szCs w:val="24"/>
          <w:shd w:val="clear" w:color="auto" w:fill="FFFFFF"/>
        </w:rPr>
        <w:t>s</w:t>
      </w:r>
      <w:proofErr w:type="spellEnd"/>
      <w:r w:rsidRPr="00FE58E1">
        <w:rPr>
          <w:rFonts w:ascii="Arial" w:hAnsi="Arial" w:cs="Arial"/>
          <w:color w:val="222A35" w:themeColor="text2" w:themeShade="80"/>
          <w:sz w:val="24"/>
          <w:szCs w:val="24"/>
          <w:shd w:val="clear" w:color="auto" w:fill="FFFFFF"/>
        </w:rPr>
        <w:t>, la comunidad científica y el sector privado está generando nuevos conocimientos y medidas concretas para solucionar los problemas ambientales globales. Las Naciones Unidas consideran que proteger el medio ambiente debe ser parte de todas las actividades de desarrollo económico y social. Si no se protege el medio ambiente no se podrá alcanzar el desarrollo.</w:t>
      </w:r>
    </w:p>
    <w:p w:rsidR="00D707EB" w:rsidRPr="00FE58E1" w:rsidRDefault="00D707EB" w:rsidP="002534F8">
      <w:pPr>
        <w:shd w:val="clear" w:color="auto" w:fill="FFFFFF" w:themeFill="background1"/>
        <w:jc w:val="both"/>
        <w:rPr>
          <w:rFonts w:ascii="Arial" w:hAnsi="Arial" w:cs="Arial"/>
          <w:b/>
          <w:color w:val="222A35" w:themeColor="text2" w:themeShade="80"/>
          <w:sz w:val="24"/>
          <w:szCs w:val="24"/>
          <w:shd w:val="clear" w:color="auto" w:fill="FFFFFF"/>
        </w:rPr>
      </w:pPr>
    </w:p>
    <w:p w:rsidR="00274FC4" w:rsidRPr="00FE58E1" w:rsidRDefault="00274FC4" w:rsidP="002534F8">
      <w:pPr>
        <w:shd w:val="clear" w:color="auto" w:fill="FFFFFF" w:themeFill="background1"/>
        <w:jc w:val="both"/>
        <w:rPr>
          <w:rFonts w:ascii="Arial" w:hAnsi="Arial" w:cs="Arial"/>
          <w:color w:val="222A35" w:themeColor="text2" w:themeShade="80"/>
          <w:sz w:val="24"/>
          <w:szCs w:val="24"/>
          <w:shd w:val="clear" w:color="auto" w:fill="FFFFFF"/>
        </w:rPr>
      </w:pPr>
    </w:p>
    <w:p w:rsidR="00B024B6" w:rsidRPr="00FE58E1" w:rsidRDefault="00670585" w:rsidP="002534F8">
      <w:pPr>
        <w:shd w:val="clear" w:color="auto" w:fill="FFFFFF" w:themeFill="background1"/>
        <w:jc w:val="both"/>
        <w:rPr>
          <w:rFonts w:ascii="Arial" w:hAnsi="Arial" w:cs="Arial"/>
          <w:b/>
          <w:color w:val="222A35" w:themeColor="text2" w:themeShade="80"/>
          <w:sz w:val="24"/>
          <w:szCs w:val="24"/>
          <w:shd w:val="clear" w:color="auto" w:fill="FFFFFF"/>
        </w:rPr>
      </w:pPr>
      <w:r w:rsidRPr="00FE58E1">
        <w:rPr>
          <w:rFonts w:ascii="Arial" w:hAnsi="Arial" w:cs="Arial"/>
          <w:b/>
          <w:color w:val="222A35" w:themeColor="text2" w:themeShade="80"/>
          <w:sz w:val="24"/>
          <w:szCs w:val="24"/>
          <w:shd w:val="clear" w:color="auto" w:fill="FFFFFF"/>
        </w:rPr>
        <w:t xml:space="preserve"> </w:t>
      </w:r>
      <w:r w:rsidR="00B024B6" w:rsidRPr="00FE58E1">
        <w:rPr>
          <w:rFonts w:ascii="Arial" w:hAnsi="Arial" w:cs="Arial"/>
          <w:b/>
          <w:color w:val="222A35" w:themeColor="text2" w:themeShade="80"/>
          <w:sz w:val="24"/>
          <w:szCs w:val="24"/>
          <w:shd w:val="clear" w:color="auto" w:fill="FFFFFF"/>
        </w:rPr>
        <w:t>APORTES</w:t>
      </w:r>
    </w:p>
    <w:p w:rsidR="00A57ACC" w:rsidRPr="00FE58E1" w:rsidRDefault="00A57ACC" w:rsidP="002534F8">
      <w:pPr>
        <w:shd w:val="clear" w:color="auto" w:fill="FFFFFF" w:themeFill="background1"/>
        <w:jc w:val="both"/>
        <w:rPr>
          <w:rFonts w:ascii="Arial" w:hAnsi="Arial" w:cs="Arial"/>
          <w:color w:val="222A35" w:themeColor="text2" w:themeShade="80"/>
          <w:sz w:val="24"/>
          <w:szCs w:val="24"/>
          <w:shd w:val="clear" w:color="auto" w:fill="FFFFFF"/>
        </w:rPr>
      </w:pPr>
      <w:r w:rsidRPr="00FE58E1">
        <w:rPr>
          <w:rFonts w:ascii="Arial" w:hAnsi="Arial" w:cs="Arial"/>
          <w:color w:val="222A35" w:themeColor="text2" w:themeShade="80"/>
          <w:sz w:val="24"/>
          <w:szCs w:val="24"/>
          <w:shd w:val="clear" w:color="auto" w:fill="FFFFFF"/>
        </w:rPr>
        <w:t>Este Foro está dirigido principalmente a docentes y estudiantes de las Facultades de Administración de Empresas y Contabilidad, Administración Pública, Facultad de Economía</w:t>
      </w:r>
      <w:r w:rsidR="00B30B3D" w:rsidRPr="00FE58E1">
        <w:rPr>
          <w:rFonts w:ascii="Arial" w:hAnsi="Arial" w:cs="Arial"/>
          <w:color w:val="222A35" w:themeColor="text2" w:themeShade="80"/>
          <w:sz w:val="24"/>
          <w:szCs w:val="24"/>
          <w:shd w:val="clear" w:color="auto" w:fill="FFFFFF"/>
        </w:rPr>
        <w:t>,</w:t>
      </w:r>
      <w:r w:rsidRPr="00FE58E1">
        <w:rPr>
          <w:rFonts w:ascii="Arial" w:hAnsi="Arial" w:cs="Arial"/>
          <w:color w:val="222A35" w:themeColor="text2" w:themeShade="80"/>
          <w:sz w:val="24"/>
          <w:szCs w:val="24"/>
          <w:shd w:val="clear" w:color="auto" w:fill="FFFFFF"/>
        </w:rPr>
        <w:t xml:space="preserve"> la Escuela de Geografía e Historia de la Facultad de Humanidades,</w:t>
      </w:r>
      <w:r w:rsidR="001174F4" w:rsidRPr="00FE58E1">
        <w:rPr>
          <w:rFonts w:ascii="Arial" w:hAnsi="Arial" w:cs="Arial"/>
          <w:color w:val="222A35" w:themeColor="text2" w:themeShade="80"/>
          <w:sz w:val="24"/>
          <w:szCs w:val="24"/>
          <w:shd w:val="clear" w:color="auto" w:fill="FFFFFF"/>
        </w:rPr>
        <w:t xml:space="preserve"> Escuela de Biología, de la Facultad de Ciencias Naturales y Exactas,  </w:t>
      </w:r>
      <w:r w:rsidRPr="00FE58E1">
        <w:rPr>
          <w:rFonts w:ascii="Arial" w:hAnsi="Arial" w:cs="Arial"/>
          <w:color w:val="222A35" w:themeColor="text2" w:themeShade="80"/>
          <w:sz w:val="24"/>
          <w:szCs w:val="24"/>
          <w:shd w:val="clear" w:color="auto" w:fill="FFFFFF"/>
        </w:rPr>
        <w:t xml:space="preserve"> sin embargo las tem</w:t>
      </w:r>
      <w:r w:rsidR="00B30B3D" w:rsidRPr="00FE58E1">
        <w:rPr>
          <w:rFonts w:ascii="Arial" w:hAnsi="Arial" w:cs="Arial"/>
          <w:color w:val="222A35" w:themeColor="text2" w:themeShade="80"/>
          <w:sz w:val="24"/>
          <w:szCs w:val="24"/>
          <w:shd w:val="clear" w:color="auto" w:fill="FFFFFF"/>
        </w:rPr>
        <w:t>áticas son de</w:t>
      </w:r>
      <w:r w:rsidRPr="00FE58E1">
        <w:rPr>
          <w:rFonts w:ascii="Arial" w:hAnsi="Arial" w:cs="Arial"/>
          <w:color w:val="222A35" w:themeColor="text2" w:themeShade="80"/>
          <w:sz w:val="24"/>
          <w:szCs w:val="24"/>
          <w:shd w:val="clear" w:color="auto" w:fill="FFFFFF"/>
        </w:rPr>
        <w:t xml:space="preserve"> </w:t>
      </w:r>
      <w:r w:rsidR="00B30B3D" w:rsidRPr="00FE58E1">
        <w:rPr>
          <w:rFonts w:ascii="Arial" w:hAnsi="Arial" w:cs="Arial"/>
          <w:color w:val="222A35" w:themeColor="text2" w:themeShade="80"/>
          <w:sz w:val="24"/>
          <w:szCs w:val="24"/>
          <w:shd w:val="clear" w:color="auto" w:fill="FFFFFF"/>
        </w:rPr>
        <w:t xml:space="preserve">interés </w:t>
      </w:r>
      <w:r w:rsidRPr="00FE58E1">
        <w:rPr>
          <w:rFonts w:ascii="Arial" w:hAnsi="Arial" w:cs="Arial"/>
          <w:color w:val="222A35" w:themeColor="text2" w:themeShade="80"/>
          <w:sz w:val="24"/>
          <w:szCs w:val="24"/>
          <w:shd w:val="clear" w:color="auto" w:fill="FFFFFF"/>
        </w:rPr>
        <w:t xml:space="preserve">general por lo que </w:t>
      </w:r>
      <w:r w:rsidR="00B30B3D" w:rsidRPr="00FE58E1">
        <w:rPr>
          <w:rFonts w:ascii="Arial" w:hAnsi="Arial" w:cs="Arial"/>
          <w:color w:val="222A35" w:themeColor="text2" w:themeShade="80"/>
          <w:sz w:val="24"/>
          <w:szCs w:val="24"/>
          <w:shd w:val="clear" w:color="auto" w:fill="FFFFFF"/>
        </w:rPr>
        <w:t xml:space="preserve">la invitación será abierta a </w:t>
      </w:r>
      <w:proofErr w:type="spellStart"/>
      <w:r w:rsidR="00B30B3D" w:rsidRPr="00FE58E1">
        <w:rPr>
          <w:rFonts w:ascii="Arial" w:hAnsi="Arial" w:cs="Arial"/>
          <w:color w:val="222A35" w:themeColor="text2" w:themeShade="80"/>
          <w:sz w:val="24"/>
          <w:szCs w:val="24"/>
          <w:shd w:val="clear" w:color="auto" w:fill="FFFFFF"/>
        </w:rPr>
        <w:t>profeionales</w:t>
      </w:r>
      <w:proofErr w:type="spellEnd"/>
      <w:r w:rsidR="00B30B3D" w:rsidRPr="00FE58E1">
        <w:rPr>
          <w:rFonts w:ascii="Arial" w:hAnsi="Arial" w:cs="Arial"/>
          <w:color w:val="222A35" w:themeColor="text2" w:themeShade="80"/>
          <w:sz w:val="24"/>
          <w:szCs w:val="24"/>
          <w:shd w:val="clear" w:color="auto" w:fill="FFFFFF"/>
        </w:rPr>
        <w:t xml:space="preserve"> o estudiantes de otras áreas que deseen participar.</w:t>
      </w:r>
    </w:p>
    <w:p w:rsidR="00D707EB" w:rsidRPr="00FE58E1" w:rsidRDefault="00D707EB" w:rsidP="00F4557C">
      <w:pPr>
        <w:shd w:val="clear" w:color="auto" w:fill="FFFFFF" w:themeFill="background1"/>
        <w:jc w:val="both"/>
        <w:rPr>
          <w:rFonts w:ascii="Arial" w:hAnsi="Arial" w:cs="Arial"/>
          <w:color w:val="222A35" w:themeColor="text2" w:themeShade="80"/>
          <w:sz w:val="24"/>
          <w:szCs w:val="24"/>
        </w:rPr>
      </w:pPr>
    </w:p>
    <w:p w:rsidR="00D707EB" w:rsidRPr="00FE58E1" w:rsidRDefault="00D707EB" w:rsidP="00F4557C">
      <w:pPr>
        <w:shd w:val="clear" w:color="auto" w:fill="FFFFFF" w:themeFill="background1"/>
        <w:jc w:val="both"/>
        <w:rPr>
          <w:rFonts w:ascii="Arial" w:hAnsi="Arial" w:cs="Arial"/>
          <w:color w:val="222A35" w:themeColor="text2" w:themeShade="80"/>
          <w:sz w:val="24"/>
          <w:szCs w:val="24"/>
        </w:rPr>
      </w:pPr>
    </w:p>
    <w:p w:rsidR="00D707EB" w:rsidRPr="00FE58E1" w:rsidRDefault="00D707EB" w:rsidP="00F4557C">
      <w:pPr>
        <w:shd w:val="clear" w:color="auto" w:fill="FFFFFF" w:themeFill="background1"/>
        <w:jc w:val="both"/>
        <w:rPr>
          <w:rFonts w:ascii="Arial" w:hAnsi="Arial" w:cs="Arial"/>
          <w:color w:val="222A35" w:themeColor="text2" w:themeShade="80"/>
          <w:sz w:val="24"/>
          <w:szCs w:val="24"/>
        </w:rPr>
      </w:pPr>
    </w:p>
    <w:p w:rsidR="00D707EB" w:rsidRPr="00FE58E1" w:rsidRDefault="00D707EB" w:rsidP="00F4557C">
      <w:pPr>
        <w:shd w:val="clear" w:color="auto" w:fill="FFFFFF" w:themeFill="background1"/>
        <w:jc w:val="both"/>
        <w:rPr>
          <w:rFonts w:ascii="Arial" w:hAnsi="Arial" w:cs="Arial"/>
          <w:color w:val="222A35" w:themeColor="text2" w:themeShade="80"/>
          <w:sz w:val="24"/>
          <w:szCs w:val="24"/>
        </w:rPr>
      </w:pPr>
    </w:p>
    <w:p w:rsidR="00D707EB" w:rsidRPr="00FE58E1" w:rsidRDefault="00D707EB" w:rsidP="00F4557C">
      <w:pPr>
        <w:shd w:val="clear" w:color="auto" w:fill="FFFFFF" w:themeFill="background1"/>
        <w:jc w:val="both"/>
        <w:rPr>
          <w:rFonts w:ascii="Arial" w:hAnsi="Arial" w:cs="Arial"/>
          <w:color w:val="222A35" w:themeColor="text2" w:themeShade="80"/>
          <w:sz w:val="24"/>
          <w:szCs w:val="24"/>
        </w:rPr>
      </w:pPr>
    </w:p>
    <w:p w:rsidR="00D707EB" w:rsidRPr="00FE58E1" w:rsidRDefault="00D707EB" w:rsidP="00F4557C">
      <w:pPr>
        <w:shd w:val="clear" w:color="auto" w:fill="FFFFFF" w:themeFill="background1"/>
        <w:jc w:val="both"/>
        <w:rPr>
          <w:rFonts w:ascii="Arial" w:hAnsi="Arial" w:cs="Arial"/>
          <w:color w:val="222A35" w:themeColor="text2" w:themeShade="80"/>
          <w:sz w:val="24"/>
          <w:szCs w:val="24"/>
        </w:rPr>
      </w:pPr>
    </w:p>
    <w:p w:rsidR="00D707EB" w:rsidRPr="00FE58E1" w:rsidRDefault="00D707EB" w:rsidP="00F4557C">
      <w:pPr>
        <w:shd w:val="clear" w:color="auto" w:fill="FFFFFF" w:themeFill="background1"/>
        <w:jc w:val="both"/>
        <w:rPr>
          <w:rFonts w:ascii="Arial" w:hAnsi="Arial" w:cs="Arial"/>
          <w:color w:val="222A35" w:themeColor="text2" w:themeShade="80"/>
          <w:sz w:val="24"/>
          <w:szCs w:val="24"/>
        </w:rPr>
      </w:pPr>
    </w:p>
    <w:p w:rsidR="00F655CC" w:rsidRPr="00FE58E1" w:rsidRDefault="00A47496" w:rsidP="007F4AC8">
      <w:pPr>
        <w:jc w:val="center"/>
        <w:rPr>
          <w:rFonts w:ascii="Arial" w:hAnsi="Arial" w:cs="Arial"/>
          <w:b/>
          <w:color w:val="222A35" w:themeColor="text2" w:themeShade="80"/>
          <w:sz w:val="24"/>
        </w:rPr>
      </w:pPr>
      <w:bookmarkStart w:id="0" w:name="_GoBack"/>
      <w:bookmarkEnd w:id="0"/>
      <w:r w:rsidRPr="00FE58E1">
        <w:rPr>
          <w:rFonts w:ascii="Arial" w:hAnsi="Arial" w:cs="Arial"/>
          <w:b/>
          <w:color w:val="222A35" w:themeColor="text2" w:themeShade="80"/>
          <w:sz w:val="24"/>
        </w:rPr>
        <w:lastRenderedPageBreak/>
        <w:t>PLANIFICACIÓN PRELIMINAR</w:t>
      </w:r>
    </w:p>
    <w:tbl>
      <w:tblPr>
        <w:tblStyle w:val="Tablaconcuadrcula"/>
        <w:tblW w:w="8222" w:type="dxa"/>
        <w:tblInd w:w="562" w:type="dxa"/>
        <w:tblLook w:val="04A0" w:firstRow="1" w:lastRow="0" w:firstColumn="1" w:lastColumn="0" w:noHBand="0" w:noVBand="1"/>
      </w:tblPr>
      <w:tblGrid>
        <w:gridCol w:w="2552"/>
        <w:gridCol w:w="5670"/>
      </w:tblGrid>
      <w:tr w:rsidR="00D8124B" w:rsidRPr="00FE58E1" w:rsidTr="00D8124B">
        <w:tc>
          <w:tcPr>
            <w:tcW w:w="2552" w:type="dxa"/>
            <w:shd w:val="clear" w:color="auto" w:fill="00B0F0"/>
          </w:tcPr>
          <w:p w:rsidR="00D8124B" w:rsidRPr="00FE58E1" w:rsidRDefault="00D8124B" w:rsidP="00511999">
            <w:pPr>
              <w:jc w:val="center"/>
              <w:rPr>
                <w:rFonts w:ascii="Arial" w:hAnsi="Arial" w:cs="Arial"/>
                <w:color w:val="222A35" w:themeColor="text2" w:themeShade="80"/>
                <w:sz w:val="24"/>
              </w:rPr>
            </w:pPr>
            <w:r w:rsidRPr="00FE58E1">
              <w:rPr>
                <w:rFonts w:ascii="Arial" w:hAnsi="Arial" w:cs="Arial"/>
                <w:color w:val="222A35" w:themeColor="text2" w:themeShade="80"/>
                <w:sz w:val="24"/>
              </w:rPr>
              <w:t>Hora</w:t>
            </w:r>
          </w:p>
        </w:tc>
        <w:tc>
          <w:tcPr>
            <w:tcW w:w="5670" w:type="dxa"/>
            <w:shd w:val="clear" w:color="auto" w:fill="00B0F0"/>
          </w:tcPr>
          <w:p w:rsidR="00D8124B" w:rsidRPr="00FE58E1" w:rsidRDefault="00D8124B" w:rsidP="00B03C5B">
            <w:pPr>
              <w:jc w:val="both"/>
              <w:rPr>
                <w:rFonts w:ascii="Arial" w:hAnsi="Arial" w:cs="Arial"/>
                <w:color w:val="222A35" w:themeColor="text2" w:themeShade="80"/>
                <w:sz w:val="24"/>
              </w:rPr>
            </w:pPr>
            <w:r w:rsidRPr="00FE58E1">
              <w:rPr>
                <w:rFonts w:ascii="Arial" w:hAnsi="Arial" w:cs="Arial"/>
                <w:color w:val="222A35" w:themeColor="text2" w:themeShade="80"/>
                <w:sz w:val="24"/>
              </w:rPr>
              <w:t>Temática de exposición</w:t>
            </w:r>
          </w:p>
          <w:p w:rsidR="00D8124B" w:rsidRPr="00FE58E1" w:rsidRDefault="00D8124B" w:rsidP="00511999">
            <w:pPr>
              <w:rPr>
                <w:rFonts w:ascii="Arial" w:hAnsi="Arial" w:cs="Arial"/>
                <w:color w:val="222A35" w:themeColor="text2" w:themeShade="80"/>
                <w:sz w:val="24"/>
              </w:rPr>
            </w:pPr>
          </w:p>
        </w:tc>
      </w:tr>
      <w:tr w:rsidR="00D8124B" w:rsidRPr="00FE58E1" w:rsidTr="00D8124B">
        <w:trPr>
          <w:trHeight w:val="964"/>
        </w:trPr>
        <w:tc>
          <w:tcPr>
            <w:tcW w:w="2552" w:type="dxa"/>
          </w:tcPr>
          <w:p w:rsidR="00D8124B" w:rsidRPr="00FE58E1" w:rsidRDefault="00D8124B" w:rsidP="00B03C5B">
            <w:pPr>
              <w:jc w:val="both"/>
              <w:rPr>
                <w:rFonts w:ascii="Arial" w:hAnsi="Arial" w:cs="Arial"/>
                <w:color w:val="222A35" w:themeColor="text2" w:themeShade="80"/>
                <w:sz w:val="24"/>
              </w:rPr>
            </w:pPr>
            <w:r w:rsidRPr="00FE58E1">
              <w:rPr>
                <w:rFonts w:ascii="Arial" w:hAnsi="Arial" w:cs="Arial"/>
                <w:color w:val="222A35" w:themeColor="text2" w:themeShade="80"/>
                <w:sz w:val="24"/>
              </w:rPr>
              <w:t>9:00- 9:30 a.m.</w:t>
            </w:r>
          </w:p>
        </w:tc>
        <w:tc>
          <w:tcPr>
            <w:tcW w:w="5670" w:type="dxa"/>
          </w:tcPr>
          <w:p w:rsidR="00D8124B" w:rsidRPr="00FE58E1" w:rsidRDefault="00D8124B" w:rsidP="00D8124B">
            <w:pPr>
              <w:jc w:val="both"/>
              <w:rPr>
                <w:color w:val="222A35" w:themeColor="text2" w:themeShade="80"/>
              </w:rPr>
            </w:pPr>
            <w:r w:rsidRPr="00FE58E1">
              <w:rPr>
                <w:rFonts w:ascii="Arial" w:hAnsi="Arial" w:cs="Arial"/>
                <w:color w:val="222A35" w:themeColor="text2" w:themeShade="80"/>
                <w:sz w:val="24"/>
              </w:rPr>
              <w:t>Apertura del II Foro.</w:t>
            </w:r>
            <w:r w:rsidRPr="00FE58E1">
              <w:rPr>
                <w:color w:val="222A35" w:themeColor="text2" w:themeShade="80"/>
              </w:rPr>
              <w:t xml:space="preserve"> </w:t>
            </w:r>
          </w:p>
          <w:p w:rsidR="00D8124B" w:rsidRPr="00FE58E1" w:rsidRDefault="00D8124B" w:rsidP="00D8124B">
            <w:pPr>
              <w:jc w:val="both"/>
              <w:rPr>
                <w:rFonts w:ascii="Arial" w:hAnsi="Arial" w:cs="Arial"/>
                <w:color w:val="222A35" w:themeColor="text2" w:themeShade="80"/>
                <w:sz w:val="24"/>
              </w:rPr>
            </w:pPr>
            <w:proofErr w:type="spellStart"/>
            <w:r w:rsidRPr="00FE58E1">
              <w:rPr>
                <w:rFonts w:ascii="Arial" w:hAnsi="Arial" w:cs="Arial"/>
                <w:color w:val="222A35" w:themeColor="text2" w:themeShade="80"/>
                <w:sz w:val="24"/>
              </w:rPr>
              <w:t>M.Sc</w:t>
            </w:r>
            <w:proofErr w:type="spellEnd"/>
            <w:r w:rsidRPr="00FE58E1">
              <w:rPr>
                <w:rFonts w:ascii="Arial" w:hAnsi="Arial" w:cs="Arial"/>
                <w:color w:val="222A35" w:themeColor="text2" w:themeShade="80"/>
                <w:sz w:val="24"/>
              </w:rPr>
              <w:t xml:space="preserve">. Etelvina Monagas </w:t>
            </w:r>
          </w:p>
          <w:p w:rsidR="00D8124B" w:rsidRPr="00FE58E1" w:rsidRDefault="00D8124B" w:rsidP="00D8124B">
            <w:pPr>
              <w:jc w:val="both"/>
              <w:rPr>
                <w:rFonts w:ascii="Arial" w:hAnsi="Arial" w:cs="Arial"/>
                <w:color w:val="222A35" w:themeColor="text2" w:themeShade="80"/>
                <w:sz w:val="24"/>
              </w:rPr>
            </w:pPr>
            <w:proofErr w:type="spellStart"/>
            <w:r w:rsidRPr="00FE58E1">
              <w:rPr>
                <w:rFonts w:ascii="Arial" w:hAnsi="Arial" w:cs="Arial"/>
                <w:color w:val="222A35" w:themeColor="text2" w:themeShade="80"/>
                <w:sz w:val="24"/>
              </w:rPr>
              <w:t>Prof</w:t>
            </w:r>
            <w:proofErr w:type="spellEnd"/>
            <w:r w:rsidRPr="00FE58E1">
              <w:rPr>
                <w:rFonts w:ascii="Arial" w:hAnsi="Arial" w:cs="Arial"/>
                <w:color w:val="222A35" w:themeColor="text2" w:themeShade="80"/>
                <w:sz w:val="24"/>
              </w:rPr>
              <w:t xml:space="preserve"> Dora Fuentes de Villarreal</w:t>
            </w:r>
          </w:p>
        </w:tc>
      </w:tr>
      <w:tr w:rsidR="00D8124B" w:rsidRPr="00FE58E1" w:rsidTr="00D8124B">
        <w:trPr>
          <w:trHeight w:val="549"/>
        </w:trPr>
        <w:tc>
          <w:tcPr>
            <w:tcW w:w="2552" w:type="dxa"/>
          </w:tcPr>
          <w:p w:rsidR="00D8124B" w:rsidRPr="00FE58E1" w:rsidRDefault="00C20224" w:rsidP="00C20224">
            <w:pPr>
              <w:jc w:val="both"/>
              <w:rPr>
                <w:rFonts w:ascii="Arial" w:hAnsi="Arial" w:cs="Arial"/>
                <w:color w:val="222A35" w:themeColor="text2" w:themeShade="80"/>
                <w:sz w:val="24"/>
              </w:rPr>
            </w:pPr>
            <w:r>
              <w:rPr>
                <w:rFonts w:ascii="Arial" w:hAnsi="Arial" w:cs="Arial"/>
                <w:color w:val="222A35" w:themeColor="text2" w:themeShade="80"/>
                <w:sz w:val="24"/>
              </w:rPr>
              <w:t>9:30 a.m.</w:t>
            </w:r>
            <w:r w:rsidR="00D8124B" w:rsidRPr="00FE58E1">
              <w:rPr>
                <w:rFonts w:ascii="Arial" w:hAnsi="Arial" w:cs="Arial"/>
                <w:color w:val="222A35" w:themeColor="text2" w:themeShade="80"/>
                <w:sz w:val="24"/>
              </w:rPr>
              <w:t>- 10:</w:t>
            </w:r>
            <w:r>
              <w:rPr>
                <w:rFonts w:ascii="Arial" w:hAnsi="Arial" w:cs="Arial"/>
                <w:color w:val="222A35" w:themeColor="text2" w:themeShade="80"/>
                <w:sz w:val="24"/>
              </w:rPr>
              <w:t>0</w:t>
            </w:r>
            <w:r w:rsidR="00D8124B" w:rsidRPr="00FE58E1">
              <w:rPr>
                <w:rFonts w:ascii="Arial" w:hAnsi="Arial" w:cs="Arial"/>
                <w:color w:val="222A35" w:themeColor="text2" w:themeShade="80"/>
                <w:sz w:val="24"/>
              </w:rPr>
              <w:t xml:space="preserve">0 </w:t>
            </w:r>
            <w:proofErr w:type="spellStart"/>
            <w:r w:rsidR="00D8124B" w:rsidRPr="00FE58E1">
              <w:rPr>
                <w:rFonts w:ascii="Arial" w:hAnsi="Arial" w:cs="Arial"/>
                <w:color w:val="222A35" w:themeColor="text2" w:themeShade="80"/>
                <w:sz w:val="24"/>
              </w:rPr>
              <w:t>a.m</w:t>
            </w:r>
            <w:proofErr w:type="spellEnd"/>
          </w:p>
        </w:tc>
        <w:tc>
          <w:tcPr>
            <w:tcW w:w="5670" w:type="dxa"/>
          </w:tcPr>
          <w:p w:rsidR="00D8124B" w:rsidRPr="00FE58E1" w:rsidRDefault="00D8124B" w:rsidP="00D8124B">
            <w:pPr>
              <w:jc w:val="both"/>
              <w:rPr>
                <w:rFonts w:ascii="Arial" w:hAnsi="Arial" w:cs="Arial"/>
                <w:color w:val="222A35" w:themeColor="text2" w:themeShade="80"/>
                <w:sz w:val="24"/>
              </w:rPr>
            </w:pPr>
            <w:r w:rsidRPr="00FE58E1">
              <w:rPr>
                <w:rFonts w:ascii="Arial" w:hAnsi="Arial" w:cs="Arial"/>
                <w:color w:val="222A35" w:themeColor="text2" w:themeShade="80"/>
                <w:sz w:val="24"/>
              </w:rPr>
              <w:t>Perfiles Profesionales del Futuro.</w:t>
            </w:r>
          </w:p>
        </w:tc>
      </w:tr>
      <w:tr w:rsidR="00D8124B" w:rsidRPr="00FE58E1" w:rsidTr="00D8124B">
        <w:tc>
          <w:tcPr>
            <w:tcW w:w="2552" w:type="dxa"/>
          </w:tcPr>
          <w:p w:rsidR="00D8124B" w:rsidRPr="00FE58E1" w:rsidRDefault="00D8124B" w:rsidP="00B03C5B">
            <w:pPr>
              <w:jc w:val="both"/>
              <w:rPr>
                <w:rFonts w:ascii="Arial" w:hAnsi="Arial" w:cs="Arial"/>
                <w:color w:val="222A35" w:themeColor="text2" w:themeShade="80"/>
                <w:sz w:val="24"/>
              </w:rPr>
            </w:pPr>
            <w:r w:rsidRPr="00FE58E1">
              <w:rPr>
                <w:rFonts w:ascii="Arial" w:hAnsi="Arial" w:cs="Arial"/>
                <w:color w:val="222A35" w:themeColor="text2" w:themeShade="80"/>
                <w:sz w:val="24"/>
              </w:rPr>
              <w:t xml:space="preserve">10:00- 10:30 </w:t>
            </w:r>
            <w:proofErr w:type="spellStart"/>
            <w:r w:rsidRPr="00FE58E1">
              <w:rPr>
                <w:rFonts w:ascii="Arial" w:hAnsi="Arial" w:cs="Arial"/>
                <w:color w:val="222A35" w:themeColor="text2" w:themeShade="80"/>
                <w:sz w:val="24"/>
              </w:rPr>
              <w:t>a.m</w:t>
            </w:r>
            <w:proofErr w:type="spellEnd"/>
            <w:r w:rsidRPr="00FE58E1">
              <w:rPr>
                <w:rFonts w:ascii="Arial" w:hAnsi="Arial" w:cs="Arial"/>
                <w:color w:val="222A35" w:themeColor="text2" w:themeShade="80"/>
                <w:sz w:val="24"/>
              </w:rPr>
              <w:t xml:space="preserve"> </w:t>
            </w:r>
          </w:p>
        </w:tc>
        <w:tc>
          <w:tcPr>
            <w:tcW w:w="5670" w:type="dxa"/>
          </w:tcPr>
          <w:p w:rsidR="00D8124B" w:rsidRPr="00FE58E1" w:rsidRDefault="00D8124B" w:rsidP="00B03C5B">
            <w:pPr>
              <w:jc w:val="both"/>
              <w:rPr>
                <w:rFonts w:ascii="Arial" w:hAnsi="Arial" w:cs="Arial"/>
                <w:color w:val="222A35" w:themeColor="text2" w:themeShade="80"/>
                <w:sz w:val="24"/>
              </w:rPr>
            </w:pPr>
            <w:r w:rsidRPr="00FE58E1">
              <w:rPr>
                <w:rFonts w:ascii="Arial" w:hAnsi="Arial" w:cs="Arial"/>
                <w:color w:val="222A35" w:themeColor="text2" w:themeShade="80"/>
                <w:sz w:val="24"/>
              </w:rPr>
              <w:t>Desarrollo sostenible en la productividad.</w:t>
            </w:r>
          </w:p>
          <w:p w:rsidR="00D8124B" w:rsidRPr="00FE58E1" w:rsidRDefault="00D8124B" w:rsidP="00B03C5B">
            <w:pPr>
              <w:jc w:val="both"/>
              <w:rPr>
                <w:rFonts w:ascii="Arial" w:hAnsi="Arial" w:cs="Arial"/>
                <w:color w:val="222A35" w:themeColor="text2" w:themeShade="80"/>
                <w:sz w:val="24"/>
              </w:rPr>
            </w:pPr>
          </w:p>
        </w:tc>
      </w:tr>
      <w:tr w:rsidR="00D8124B" w:rsidRPr="00FE58E1" w:rsidTr="00D8124B">
        <w:trPr>
          <w:trHeight w:val="691"/>
        </w:trPr>
        <w:tc>
          <w:tcPr>
            <w:tcW w:w="2552" w:type="dxa"/>
          </w:tcPr>
          <w:p w:rsidR="00D8124B" w:rsidRPr="00FE58E1" w:rsidRDefault="00D8124B" w:rsidP="00B03C5B">
            <w:pPr>
              <w:jc w:val="both"/>
              <w:rPr>
                <w:rFonts w:ascii="Arial" w:hAnsi="Arial" w:cs="Arial"/>
                <w:color w:val="222A35" w:themeColor="text2" w:themeShade="80"/>
                <w:sz w:val="24"/>
              </w:rPr>
            </w:pPr>
            <w:r w:rsidRPr="00FE58E1">
              <w:rPr>
                <w:rFonts w:ascii="Arial" w:hAnsi="Arial" w:cs="Arial"/>
                <w:color w:val="222A35" w:themeColor="text2" w:themeShade="80"/>
                <w:sz w:val="24"/>
              </w:rPr>
              <w:t xml:space="preserve">10:30 </w:t>
            </w:r>
            <w:proofErr w:type="spellStart"/>
            <w:r w:rsidRPr="00FE58E1">
              <w:rPr>
                <w:rFonts w:ascii="Arial" w:hAnsi="Arial" w:cs="Arial"/>
                <w:color w:val="222A35" w:themeColor="text2" w:themeShade="80"/>
                <w:sz w:val="24"/>
              </w:rPr>
              <w:t>a.m</w:t>
            </w:r>
            <w:proofErr w:type="spellEnd"/>
            <w:r w:rsidRPr="00FE58E1">
              <w:rPr>
                <w:rFonts w:ascii="Arial" w:hAnsi="Arial" w:cs="Arial"/>
                <w:color w:val="222A35" w:themeColor="text2" w:themeShade="80"/>
                <w:sz w:val="24"/>
              </w:rPr>
              <w:t xml:space="preserve"> 11:00 </w:t>
            </w:r>
            <w:proofErr w:type="spellStart"/>
            <w:r w:rsidRPr="00FE58E1">
              <w:rPr>
                <w:rFonts w:ascii="Arial" w:hAnsi="Arial" w:cs="Arial"/>
                <w:color w:val="222A35" w:themeColor="text2" w:themeShade="80"/>
                <w:sz w:val="24"/>
              </w:rPr>
              <w:t>a.m</w:t>
            </w:r>
            <w:proofErr w:type="spellEnd"/>
          </w:p>
        </w:tc>
        <w:tc>
          <w:tcPr>
            <w:tcW w:w="5670" w:type="dxa"/>
          </w:tcPr>
          <w:p w:rsidR="00D8124B" w:rsidRPr="00FE58E1" w:rsidRDefault="00D8124B" w:rsidP="00D315BB">
            <w:pPr>
              <w:jc w:val="both"/>
              <w:rPr>
                <w:rFonts w:ascii="Arial" w:hAnsi="Arial" w:cs="Arial"/>
                <w:color w:val="222A35" w:themeColor="text2" w:themeShade="80"/>
                <w:sz w:val="24"/>
              </w:rPr>
            </w:pPr>
            <w:r w:rsidRPr="00FE58E1">
              <w:rPr>
                <w:rFonts w:ascii="Arial" w:hAnsi="Arial" w:cs="Arial"/>
                <w:color w:val="222A35" w:themeColor="text2" w:themeShade="80"/>
                <w:sz w:val="24"/>
              </w:rPr>
              <w:t>Gestión Empresarial y el desarrollo logístico</w:t>
            </w:r>
            <w:r>
              <w:rPr>
                <w:rFonts w:ascii="Arial" w:hAnsi="Arial" w:cs="Arial"/>
                <w:color w:val="222A35" w:themeColor="text2" w:themeShade="80"/>
                <w:sz w:val="24"/>
              </w:rPr>
              <w:t xml:space="preserve"> en la Provincia de Chiriquí.</w:t>
            </w:r>
          </w:p>
        </w:tc>
      </w:tr>
      <w:tr w:rsidR="00D8124B" w:rsidRPr="00FE58E1" w:rsidTr="00D8124B">
        <w:tc>
          <w:tcPr>
            <w:tcW w:w="2552" w:type="dxa"/>
          </w:tcPr>
          <w:p w:rsidR="00D8124B" w:rsidRPr="00FE58E1" w:rsidRDefault="00D8124B" w:rsidP="00B03C5B">
            <w:pPr>
              <w:jc w:val="both"/>
              <w:rPr>
                <w:rFonts w:ascii="Arial" w:hAnsi="Arial" w:cs="Arial"/>
                <w:color w:val="222A35" w:themeColor="text2" w:themeShade="80"/>
                <w:sz w:val="24"/>
              </w:rPr>
            </w:pPr>
            <w:r w:rsidRPr="00FE58E1">
              <w:rPr>
                <w:rFonts w:ascii="Arial" w:hAnsi="Arial" w:cs="Arial"/>
                <w:color w:val="222A35" w:themeColor="text2" w:themeShade="80"/>
                <w:sz w:val="24"/>
              </w:rPr>
              <w:t xml:space="preserve">11:00 </w:t>
            </w:r>
            <w:proofErr w:type="spellStart"/>
            <w:r w:rsidRPr="00FE58E1">
              <w:rPr>
                <w:rFonts w:ascii="Arial" w:hAnsi="Arial" w:cs="Arial"/>
                <w:color w:val="222A35" w:themeColor="text2" w:themeShade="80"/>
                <w:sz w:val="24"/>
              </w:rPr>
              <w:t>a.m</w:t>
            </w:r>
            <w:proofErr w:type="spellEnd"/>
            <w:r w:rsidRPr="00FE58E1">
              <w:rPr>
                <w:rFonts w:ascii="Arial" w:hAnsi="Arial" w:cs="Arial"/>
                <w:color w:val="222A35" w:themeColor="text2" w:themeShade="80"/>
                <w:sz w:val="24"/>
              </w:rPr>
              <w:t xml:space="preserve"> – 11:30 </w:t>
            </w:r>
            <w:proofErr w:type="spellStart"/>
            <w:r w:rsidRPr="00FE58E1">
              <w:rPr>
                <w:rFonts w:ascii="Arial" w:hAnsi="Arial" w:cs="Arial"/>
                <w:color w:val="222A35" w:themeColor="text2" w:themeShade="80"/>
                <w:sz w:val="24"/>
              </w:rPr>
              <w:t>a.m</w:t>
            </w:r>
            <w:proofErr w:type="spellEnd"/>
          </w:p>
        </w:tc>
        <w:tc>
          <w:tcPr>
            <w:tcW w:w="5670" w:type="dxa"/>
          </w:tcPr>
          <w:p w:rsidR="00D8124B" w:rsidRPr="00FE58E1" w:rsidRDefault="00D8124B" w:rsidP="00B03C5B">
            <w:pPr>
              <w:jc w:val="both"/>
              <w:rPr>
                <w:rFonts w:ascii="Arial" w:hAnsi="Arial" w:cs="Arial"/>
                <w:color w:val="222A35" w:themeColor="text2" w:themeShade="80"/>
                <w:sz w:val="24"/>
              </w:rPr>
            </w:pPr>
            <w:r w:rsidRPr="00FE58E1">
              <w:rPr>
                <w:rFonts w:ascii="Arial" w:hAnsi="Arial" w:cs="Arial"/>
                <w:color w:val="222A35" w:themeColor="text2" w:themeShade="80"/>
                <w:sz w:val="24"/>
              </w:rPr>
              <w:t xml:space="preserve">Estrategia para el desarrollo sostenible de </w:t>
            </w:r>
            <w:r>
              <w:rPr>
                <w:rFonts w:ascii="Arial" w:hAnsi="Arial" w:cs="Arial"/>
                <w:color w:val="222A35" w:themeColor="text2" w:themeShade="80"/>
                <w:sz w:val="24"/>
              </w:rPr>
              <w:t xml:space="preserve">la provincia de </w:t>
            </w:r>
            <w:r w:rsidRPr="00FE58E1">
              <w:rPr>
                <w:rFonts w:ascii="Arial" w:hAnsi="Arial" w:cs="Arial"/>
                <w:color w:val="222A35" w:themeColor="text2" w:themeShade="80"/>
                <w:sz w:val="24"/>
              </w:rPr>
              <w:t>Chiriquí.</w:t>
            </w:r>
          </w:p>
          <w:p w:rsidR="00D8124B" w:rsidRPr="00FE58E1" w:rsidRDefault="00D8124B" w:rsidP="00B03C5B">
            <w:pPr>
              <w:jc w:val="both"/>
              <w:rPr>
                <w:rFonts w:ascii="Arial" w:hAnsi="Arial" w:cs="Arial"/>
                <w:color w:val="222A35" w:themeColor="text2" w:themeShade="80"/>
                <w:sz w:val="24"/>
              </w:rPr>
            </w:pPr>
          </w:p>
        </w:tc>
      </w:tr>
      <w:tr w:rsidR="00D8124B" w:rsidRPr="00FE58E1" w:rsidTr="00D8124B">
        <w:tc>
          <w:tcPr>
            <w:tcW w:w="2552" w:type="dxa"/>
          </w:tcPr>
          <w:p w:rsidR="00D8124B" w:rsidRPr="00FE58E1" w:rsidRDefault="00D8124B" w:rsidP="00B03C5B">
            <w:pPr>
              <w:jc w:val="both"/>
              <w:rPr>
                <w:rFonts w:ascii="Arial" w:hAnsi="Arial" w:cs="Arial"/>
                <w:color w:val="222A35" w:themeColor="text2" w:themeShade="80"/>
                <w:sz w:val="24"/>
              </w:rPr>
            </w:pPr>
            <w:r w:rsidRPr="00FE58E1">
              <w:rPr>
                <w:rFonts w:ascii="Arial" w:hAnsi="Arial" w:cs="Arial"/>
                <w:color w:val="222A35" w:themeColor="text2" w:themeShade="80"/>
                <w:sz w:val="24"/>
              </w:rPr>
              <w:t xml:space="preserve">11:30 </w:t>
            </w:r>
            <w:proofErr w:type="spellStart"/>
            <w:r w:rsidRPr="00FE58E1">
              <w:rPr>
                <w:rFonts w:ascii="Arial" w:hAnsi="Arial" w:cs="Arial"/>
                <w:color w:val="222A35" w:themeColor="text2" w:themeShade="80"/>
                <w:sz w:val="24"/>
              </w:rPr>
              <w:t>a.m</w:t>
            </w:r>
            <w:proofErr w:type="spellEnd"/>
            <w:r w:rsidRPr="00FE58E1">
              <w:rPr>
                <w:rFonts w:ascii="Arial" w:hAnsi="Arial" w:cs="Arial"/>
                <w:color w:val="222A35" w:themeColor="text2" w:themeShade="80"/>
                <w:sz w:val="24"/>
              </w:rPr>
              <w:t xml:space="preserve"> – 12:00 m</w:t>
            </w:r>
          </w:p>
        </w:tc>
        <w:tc>
          <w:tcPr>
            <w:tcW w:w="5670" w:type="dxa"/>
          </w:tcPr>
          <w:p w:rsidR="00D8124B" w:rsidRPr="00FE58E1" w:rsidRDefault="00D8124B" w:rsidP="00D8124B">
            <w:pPr>
              <w:jc w:val="both"/>
              <w:rPr>
                <w:rFonts w:ascii="Arial" w:hAnsi="Arial" w:cs="Arial"/>
                <w:color w:val="222A35" w:themeColor="text2" w:themeShade="80"/>
                <w:sz w:val="24"/>
              </w:rPr>
            </w:pPr>
            <w:r w:rsidRPr="00FE58E1">
              <w:rPr>
                <w:rFonts w:ascii="Arial" w:hAnsi="Arial" w:cs="Arial"/>
                <w:color w:val="222A35" w:themeColor="text2" w:themeShade="80"/>
                <w:sz w:val="24"/>
              </w:rPr>
              <w:t>Cierre</w:t>
            </w:r>
          </w:p>
          <w:p w:rsidR="00D8124B" w:rsidRPr="00FE58E1" w:rsidRDefault="00D8124B" w:rsidP="00D8124B">
            <w:pPr>
              <w:jc w:val="both"/>
              <w:rPr>
                <w:rFonts w:ascii="Arial" w:hAnsi="Arial" w:cs="Arial"/>
                <w:color w:val="222A35" w:themeColor="text2" w:themeShade="80"/>
                <w:sz w:val="24"/>
              </w:rPr>
            </w:pPr>
            <w:r w:rsidRPr="00FE58E1">
              <w:rPr>
                <w:rFonts w:ascii="Arial" w:hAnsi="Arial" w:cs="Arial"/>
                <w:color w:val="222A35" w:themeColor="text2" w:themeShade="80"/>
                <w:sz w:val="24"/>
              </w:rPr>
              <w:t>Prof. José Coronel. Vicerrector Académico</w:t>
            </w:r>
          </w:p>
        </w:tc>
      </w:tr>
    </w:tbl>
    <w:p w:rsidR="004B2B3C" w:rsidRPr="00FE58E1" w:rsidRDefault="004B2B3C" w:rsidP="002534F8">
      <w:pPr>
        <w:jc w:val="both"/>
        <w:rPr>
          <w:rFonts w:ascii="Arial" w:hAnsi="Arial" w:cs="Arial"/>
          <w:b/>
          <w:color w:val="222A35" w:themeColor="text2" w:themeShade="80"/>
          <w:sz w:val="24"/>
          <w:szCs w:val="24"/>
        </w:rPr>
      </w:pPr>
    </w:p>
    <w:p w:rsidR="00633489" w:rsidRPr="00FE58E1" w:rsidRDefault="00633489" w:rsidP="002534F8">
      <w:pPr>
        <w:jc w:val="both"/>
        <w:rPr>
          <w:rFonts w:ascii="Arial" w:hAnsi="Arial" w:cs="Arial"/>
          <w:b/>
          <w:color w:val="222A35" w:themeColor="text2" w:themeShade="80"/>
          <w:sz w:val="24"/>
          <w:szCs w:val="24"/>
        </w:rPr>
      </w:pPr>
    </w:p>
    <w:p w:rsidR="00633489" w:rsidRPr="00FE58E1" w:rsidRDefault="00633489" w:rsidP="002534F8">
      <w:pPr>
        <w:jc w:val="both"/>
        <w:rPr>
          <w:rFonts w:ascii="Arial" w:hAnsi="Arial" w:cs="Arial"/>
          <w:b/>
          <w:color w:val="222A35" w:themeColor="text2" w:themeShade="80"/>
          <w:sz w:val="24"/>
          <w:szCs w:val="24"/>
        </w:rPr>
      </w:pPr>
    </w:p>
    <w:sectPr w:rsidR="00633489" w:rsidRPr="00FE58E1" w:rsidSect="00E31649">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011" w:rsidRDefault="00B25011" w:rsidP="003D3623">
      <w:pPr>
        <w:spacing w:after="0" w:line="240" w:lineRule="auto"/>
      </w:pPr>
      <w:r>
        <w:separator/>
      </w:r>
    </w:p>
  </w:endnote>
  <w:endnote w:type="continuationSeparator" w:id="0">
    <w:p w:rsidR="00B25011" w:rsidRDefault="00B25011" w:rsidP="003D3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16C" w:rsidRDefault="00B4116C">
    <w:pPr>
      <w:pStyle w:val="Piedepgina"/>
    </w:pPr>
    <w:r>
      <w:rPr>
        <w:noProof/>
        <w:color w:val="5B9BD5" w:themeColor="accent1"/>
        <w:lang w:eastAsia="es-PA"/>
      </w:rPr>
      <mc:AlternateContent>
        <mc:Choice Requires="wps">
          <w:drawing>
            <wp:anchor distT="0" distB="0" distL="114300" distR="114300" simplePos="0" relativeHeight="251659264" behindDoc="0" locked="0" layoutInCell="1" allowOverlap="1" wp14:anchorId="55A6E8C9" wp14:editId="7F3D5B3B">
              <wp:simplePos x="0" y="0"/>
              <wp:positionH relativeFrom="page">
                <wp:align>center</wp:align>
              </wp:positionH>
              <wp:positionV relativeFrom="page">
                <wp:align>center</wp:align>
              </wp:positionV>
              <wp:extent cx="7364730" cy="9528810"/>
              <wp:effectExtent l="0" t="0" r="26670" b="26670"/>
              <wp:wrapNone/>
              <wp:docPr id="452" name="Rectángu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DD146BD" id="Rectángulo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" filled="f" strokecolor="#747070 [1614]" strokeweight="1.25pt">
              <w10:wrap anchorx="page" anchory="page"/>
            </v:rect>
          </w:pict>
        </mc:Fallback>
      </mc:AlternateContent>
    </w:r>
    <w:r>
      <w:rPr>
        <w:color w:val="5B9BD5" w:themeColor="accent1"/>
        <w:lang w:val="es-ES"/>
      </w:rPr>
      <w:t xml:space="preserve">Dirección de Curriculum, 2015                                                                                                              </w:t>
    </w:r>
    <w:r>
      <w:rPr>
        <w:rFonts w:asciiTheme="majorHAnsi" w:eastAsiaTheme="majorEastAsia" w:hAnsiTheme="majorHAnsi" w:cstheme="majorBidi"/>
        <w:color w:val="5B9BD5" w:themeColor="accent1"/>
        <w:sz w:val="20"/>
        <w:szCs w:val="20"/>
        <w:lang w:val="es-ES"/>
      </w:rPr>
      <w:t xml:space="preserve">pág. </w:t>
    </w:r>
    <w:r>
      <w:rPr>
        <w:rFonts w:eastAsiaTheme="minorEastAsia"/>
        <w:color w:val="5B9BD5" w:themeColor="accent1"/>
        <w:sz w:val="20"/>
        <w:szCs w:val="20"/>
      </w:rPr>
      <w:fldChar w:fldCharType="begin"/>
    </w:r>
    <w:r>
      <w:rPr>
        <w:color w:val="5B9BD5" w:themeColor="accent1"/>
        <w:sz w:val="20"/>
        <w:szCs w:val="20"/>
      </w:rPr>
      <w:instrText>PAGE    \* MERGEFORMAT</w:instrText>
    </w:r>
    <w:r>
      <w:rPr>
        <w:rFonts w:eastAsiaTheme="minorEastAsia"/>
        <w:color w:val="5B9BD5" w:themeColor="accent1"/>
        <w:sz w:val="20"/>
        <w:szCs w:val="20"/>
      </w:rPr>
      <w:fldChar w:fldCharType="separate"/>
    </w:r>
    <w:r w:rsidR="00C20224" w:rsidRPr="00C20224">
      <w:rPr>
        <w:rFonts w:asciiTheme="majorHAnsi" w:eastAsiaTheme="majorEastAsia" w:hAnsiTheme="majorHAnsi" w:cstheme="majorBidi"/>
        <w:noProof/>
        <w:color w:val="5B9BD5" w:themeColor="accent1"/>
        <w:sz w:val="20"/>
        <w:szCs w:val="20"/>
        <w:lang w:val="es-ES"/>
      </w:rPr>
      <w:t>1</w:t>
    </w:r>
    <w:r>
      <w:rPr>
        <w:rFonts w:asciiTheme="majorHAnsi" w:eastAsiaTheme="majorEastAsia" w:hAnsiTheme="majorHAnsi" w:cstheme="majorBidi"/>
        <w:color w:val="5B9BD5"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011" w:rsidRDefault="00B25011" w:rsidP="003D3623">
      <w:pPr>
        <w:spacing w:after="0" w:line="240" w:lineRule="auto"/>
      </w:pPr>
      <w:r>
        <w:separator/>
      </w:r>
    </w:p>
  </w:footnote>
  <w:footnote w:type="continuationSeparator" w:id="0">
    <w:p w:rsidR="00B25011" w:rsidRDefault="00B25011" w:rsidP="003D36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35EC9"/>
    <w:multiLevelType w:val="hybridMultilevel"/>
    <w:tmpl w:val="0E4CD202"/>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
    <w:nsid w:val="20C42617"/>
    <w:multiLevelType w:val="hybridMultilevel"/>
    <w:tmpl w:val="0B703C9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
    <w:nsid w:val="2AB93782"/>
    <w:multiLevelType w:val="hybridMultilevel"/>
    <w:tmpl w:val="3244E4F6"/>
    <w:lvl w:ilvl="0" w:tplc="598CCE64">
      <w:start w:val="1"/>
      <w:numFmt w:val="upperRoman"/>
      <w:lvlText w:val="%1."/>
      <w:lvlJc w:val="right"/>
      <w:pPr>
        <w:tabs>
          <w:tab w:val="num" w:pos="540"/>
        </w:tabs>
        <w:ind w:left="540" w:hanging="180"/>
      </w:pPr>
      <w:rPr>
        <w:rFonts w:hint="default"/>
        <w:b/>
      </w:rPr>
    </w:lvl>
    <w:lvl w:ilvl="1" w:tplc="F6801F80">
      <w:start w:val="1"/>
      <w:numFmt w:val="lowerLetter"/>
      <w:lvlText w:val="%2."/>
      <w:lvlJc w:val="left"/>
      <w:pPr>
        <w:ind w:left="1440" w:hanging="360"/>
      </w:pPr>
      <w:rPr>
        <w:rFonts w:cs="Times New Roman" w:hint="default"/>
        <w:b/>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08C317A"/>
    <w:multiLevelType w:val="multilevel"/>
    <w:tmpl w:val="9E04A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380A42"/>
    <w:multiLevelType w:val="hybridMultilevel"/>
    <w:tmpl w:val="855EF718"/>
    <w:lvl w:ilvl="0" w:tplc="0C0A0001">
      <w:start w:val="1"/>
      <w:numFmt w:val="bullet"/>
      <w:lvlText w:val=""/>
      <w:lvlJc w:val="left"/>
      <w:pPr>
        <w:tabs>
          <w:tab w:val="num" w:pos="1776"/>
        </w:tabs>
        <w:ind w:left="1776" w:hanging="360"/>
      </w:pPr>
      <w:rPr>
        <w:rFonts w:ascii="Symbol" w:hAnsi="Symbol" w:hint="default"/>
      </w:rPr>
    </w:lvl>
    <w:lvl w:ilvl="1" w:tplc="0C0A0001">
      <w:start w:val="1"/>
      <w:numFmt w:val="bullet"/>
      <w:lvlText w:val=""/>
      <w:lvlJc w:val="left"/>
      <w:pPr>
        <w:tabs>
          <w:tab w:val="num" w:pos="2316"/>
        </w:tabs>
        <w:ind w:left="2316" w:hanging="360"/>
      </w:pPr>
      <w:rPr>
        <w:rFonts w:ascii="Symbol" w:hAnsi="Symbol" w:hint="default"/>
      </w:rPr>
    </w:lvl>
    <w:lvl w:ilvl="2" w:tplc="0C0A001B" w:tentative="1">
      <w:start w:val="1"/>
      <w:numFmt w:val="lowerRoman"/>
      <w:lvlText w:val="%3."/>
      <w:lvlJc w:val="right"/>
      <w:pPr>
        <w:tabs>
          <w:tab w:val="num" w:pos="3036"/>
        </w:tabs>
        <w:ind w:left="3036" w:hanging="180"/>
      </w:pPr>
      <w:rPr>
        <w:rFonts w:cs="Times New Roman"/>
      </w:rPr>
    </w:lvl>
    <w:lvl w:ilvl="3" w:tplc="0C0A000F" w:tentative="1">
      <w:start w:val="1"/>
      <w:numFmt w:val="decimal"/>
      <w:lvlText w:val="%4."/>
      <w:lvlJc w:val="left"/>
      <w:pPr>
        <w:tabs>
          <w:tab w:val="num" w:pos="3756"/>
        </w:tabs>
        <w:ind w:left="3756" w:hanging="360"/>
      </w:pPr>
      <w:rPr>
        <w:rFonts w:cs="Times New Roman"/>
      </w:rPr>
    </w:lvl>
    <w:lvl w:ilvl="4" w:tplc="0C0A0019" w:tentative="1">
      <w:start w:val="1"/>
      <w:numFmt w:val="lowerLetter"/>
      <w:lvlText w:val="%5."/>
      <w:lvlJc w:val="left"/>
      <w:pPr>
        <w:tabs>
          <w:tab w:val="num" w:pos="4476"/>
        </w:tabs>
        <w:ind w:left="4476" w:hanging="360"/>
      </w:pPr>
      <w:rPr>
        <w:rFonts w:cs="Times New Roman"/>
      </w:rPr>
    </w:lvl>
    <w:lvl w:ilvl="5" w:tplc="0C0A001B" w:tentative="1">
      <w:start w:val="1"/>
      <w:numFmt w:val="lowerRoman"/>
      <w:lvlText w:val="%6."/>
      <w:lvlJc w:val="right"/>
      <w:pPr>
        <w:tabs>
          <w:tab w:val="num" w:pos="5196"/>
        </w:tabs>
        <w:ind w:left="5196" w:hanging="180"/>
      </w:pPr>
      <w:rPr>
        <w:rFonts w:cs="Times New Roman"/>
      </w:rPr>
    </w:lvl>
    <w:lvl w:ilvl="6" w:tplc="0C0A000F" w:tentative="1">
      <w:start w:val="1"/>
      <w:numFmt w:val="decimal"/>
      <w:lvlText w:val="%7."/>
      <w:lvlJc w:val="left"/>
      <w:pPr>
        <w:tabs>
          <w:tab w:val="num" w:pos="5916"/>
        </w:tabs>
        <w:ind w:left="5916" w:hanging="360"/>
      </w:pPr>
      <w:rPr>
        <w:rFonts w:cs="Times New Roman"/>
      </w:rPr>
    </w:lvl>
    <w:lvl w:ilvl="7" w:tplc="0C0A0019" w:tentative="1">
      <w:start w:val="1"/>
      <w:numFmt w:val="lowerLetter"/>
      <w:lvlText w:val="%8."/>
      <w:lvlJc w:val="left"/>
      <w:pPr>
        <w:tabs>
          <w:tab w:val="num" w:pos="6636"/>
        </w:tabs>
        <w:ind w:left="6636" w:hanging="360"/>
      </w:pPr>
      <w:rPr>
        <w:rFonts w:cs="Times New Roman"/>
      </w:rPr>
    </w:lvl>
    <w:lvl w:ilvl="8" w:tplc="0C0A001B" w:tentative="1">
      <w:start w:val="1"/>
      <w:numFmt w:val="lowerRoman"/>
      <w:lvlText w:val="%9."/>
      <w:lvlJc w:val="right"/>
      <w:pPr>
        <w:tabs>
          <w:tab w:val="num" w:pos="7356"/>
        </w:tabs>
        <w:ind w:left="7356" w:hanging="180"/>
      </w:pPr>
      <w:rPr>
        <w:rFonts w:cs="Times New Roman"/>
      </w:rPr>
    </w:lvl>
  </w:abstractNum>
  <w:abstractNum w:abstractNumId="5">
    <w:nsid w:val="46087694"/>
    <w:multiLevelType w:val="multilevel"/>
    <w:tmpl w:val="A268E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4631E3"/>
    <w:multiLevelType w:val="hybridMultilevel"/>
    <w:tmpl w:val="BC00E4F6"/>
    <w:lvl w:ilvl="0" w:tplc="430EE92C">
      <w:numFmt w:val="bullet"/>
      <w:lvlText w:val="•"/>
      <w:lvlJc w:val="left"/>
      <w:pPr>
        <w:ind w:left="2136" w:hanging="720"/>
      </w:pPr>
      <w:rPr>
        <w:rFonts w:ascii="Book Antiqua" w:eastAsia="Times New Roman" w:hAnsi="Book Antiqua" w:cs="Arial" w:hint="default"/>
      </w:rPr>
    </w:lvl>
    <w:lvl w:ilvl="1" w:tplc="180A0003" w:tentative="1">
      <w:start w:val="1"/>
      <w:numFmt w:val="bullet"/>
      <w:lvlText w:val="o"/>
      <w:lvlJc w:val="left"/>
      <w:pPr>
        <w:ind w:left="2496" w:hanging="360"/>
      </w:pPr>
      <w:rPr>
        <w:rFonts w:ascii="Courier New" w:hAnsi="Courier New" w:cs="Courier New" w:hint="default"/>
      </w:rPr>
    </w:lvl>
    <w:lvl w:ilvl="2" w:tplc="180A0005" w:tentative="1">
      <w:start w:val="1"/>
      <w:numFmt w:val="bullet"/>
      <w:lvlText w:val=""/>
      <w:lvlJc w:val="left"/>
      <w:pPr>
        <w:ind w:left="3216" w:hanging="360"/>
      </w:pPr>
      <w:rPr>
        <w:rFonts w:ascii="Wingdings" w:hAnsi="Wingdings" w:hint="default"/>
      </w:rPr>
    </w:lvl>
    <w:lvl w:ilvl="3" w:tplc="180A0001" w:tentative="1">
      <w:start w:val="1"/>
      <w:numFmt w:val="bullet"/>
      <w:lvlText w:val=""/>
      <w:lvlJc w:val="left"/>
      <w:pPr>
        <w:ind w:left="3936" w:hanging="360"/>
      </w:pPr>
      <w:rPr>
        <w:rFonts w:ascii="Symbol" w:hAnsi="Symbol" w:hint="default"/>
      </w:rPr>
    </w:lvl>
    <w:lvl w:ilvl="4" w:tplc="180A0003" w:tentative="1">
      <w:start w:val="1"/>
      <w:numFmt w:val="bullet"/>
      <w:lvlText w:val="o"/>
      <w:lvlJc w:val="left"/>
      <w:pPr>
        <w:ind w:left="4656" w:hanging="360"/>
      </w:pPr>
      <w:rPr>
        <w:rFonts w:ascii="Courier New" w:hAnsi="Courier New" w:cs="Courier New" w:hint="default"/>
      </w:rPr>
    </w:lvl>
    <w:lvl w:ilvl="5" w:tplc="180A0005" w:tentative="1">
      <w:start w:val="1"/>
      <w:numFmt w:val="bullet"/>
      <w:lvlText w:val=""/>
      <w:lvlJc w:val="left"/>
      <w:pPr>
        <w:ind w:left="5376" w:hanging="360"/>
      </w:pPr>
      <w:rPr>
        <w:rFonts w:ascii="Wingdings" w:hAnsi="Wingdings" w:hint="default"/>
      </w:rPr>
    </w:lvl>
    <w:lvl w:ilvl="6" w:tplc="180A0001" w:tentative="1">
      <w:start w:val="1"/>
      <w:numFmt w:val="bullet"/>
      <w:lvlText w:val=""/>
      <w:lvlJc w:val="left"/>
      <w:pPr>
        <w:ind w:left="6096" w:hanging="360"/>
      </w:pPr>
      <w:rPr>
        <w:rFonts w:ascii="Symbol" w:hAnsi="Symbol" w:hint="default"/>
      </w:rPr>
    </w:lvl>
    <w:lvl w:ilvl="7" w:tplc="180A0003" w:tentative="1">
      <w:start w:val="1"/>
      <w:numFmt w:val="bullet"/>
      <w:lvlText w:val="o"/>
      <w:lvlJc w:val="left"/>
      <w:pPr>
        <w:ind w:left="6816" w:hanging="360"/>
      </w:pPr>
      <w:rPr>
        <w:rFonts w:ascii="Courier New" w:hAnsi="Courier New" w:cs="Courier New" w:hint="default"/>
      </w:rPr>
    </w:lvl>
    <w:lvl w:ilvl="8" w:tplc="180A0005" w:tentative="1">
      <w:start w:val="1"/>
      <w:numFmt w:val="bullet"/>
      <w:lvlText w:val=""/>
      <w:lvlJc w:val="left"/>
      <w:pPr>
        <w:ind w:left="7536" w:hanging="360"/>
      </w:pPr>
      <w:rPr>
        <w:rFonts w:ascii="Wingdings" w:hAnsi="Wingdings" w:hint="default"/>
      </w:rPr>
    </w:lvl>
  </w:abstractNum>
  <w:abstractNum w:abstractNumId="7">
    <w:nsid w:val="57C725BE"/>
    <w:multiLevelType w:val="multilevel"/>
    <w:tmpl w:val="5AD28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7"/>
  </w:num>
  <w:num w:numId="4">
    <w:abstractNumId w:val="6"/>
  </w:num>
  <w:num w:numId="5">
    <w:abstractNumId w:val="2"/>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D90"/>
    <w:rsid w:val="00012B43"/>
    <w:rsid w:val="00041CFD"/>
    <w:rsid w:val="0009235C"/>
    <w:rsid w:val="0009760A"/>
    <w:rsid w:val="000C0E52"/>
    <w:rsid w:val="001174F4"/>
    <w:rsid w:val="001B175F"/>
    <w:rsid w:val="001B6A57"/>
    <w:rsid w:val="001E23A1"/>
    <w:rsid w:val="002534F8"/>
    <w:rsid w:val="00274FC4"/>
    <w:rsid w:val="00291591"/>
    <w:rsid w:val="002A2F41"/>
    <w:rsid w:val="00362D59"/>
    <w:rsid w:val="003904DD"/>
    <w:rsid w:val="003B0131"/>
    <w:rsid w:val="003C6283"/>
    <w:rsid w:val="003D3623"/>
    <w:rsid w:val="004037C5"/>
    <w:rsid w:val="004511A6"/>
    <w:rsid w:val="004B2B3C"/>
    <w:rsid w:val="004C19CE"/>
    <w:rsid w:val="004D4B0A"/>
    <w:rsid w:val="00511999"/>
    <w:rsid w:val="00516935"/>
    <w:rsid w:val="005370BC"/>
    <w:rsid w:val="00633489"/>
    <w:rsid w:val="00670585"/>
    <w:rsid w:val="006B14CA"/>
    <w:rsid w:val="006C0425"/>
    <w:rsid w:val="006C2274"/>
    <w:rsid w:val="006D2380"/>
    <w:rsid w:val="00703938"/>
    <w:rsid w:val="00762D3C"/>
    <w:rsid w:val="007F4AC8"/>
    <w:rsid w:val="00805A1C"/>
    <w:rsid w:val="00866262"/>
    <w:rsid w:val="0087246C"/>
    <w:rsid w:val="0088738C"/>
    <w:rsid w:val="008B71D6"/>
    <w:rsid w:val="008C6397"/>
    <w:rsid w:val="008E55DF"/>
    <w:rsid w:val="00961CEA"/>
    <w:rsid w:val="009A0D90"/>
    <w:rsid w:val="009F3242"/>
    <w:rsid w:val="00A42DA9"/>
    <w:rsid w:val="00A47496"/>
    <w:rsid w:val="00A57ACC"/>
    <w:rsid w:val="00A70EDB"/>
    <w:rsid w:val="00A74DBD"/>
    <w:rsid w:val="00B024B6"/>
    <w:rsid w:val="00B03C5B"/>
    <w:rsid w:val="00B25011"/>
    <w:rsid w:val="00B30B3D"/>
    <w:rsid w:val="00B4116C"/>
    <w:rsid w:val="00B53437"/>
    <w:rsid w:val="00B61667"/>
    <w:rsid w:val="00BB06EB"/>
    <w:rsid w:val="00C160FF"/>
    <w:rsid w:val="00C20224"/>
    <w:rsid w:val="00C457A8"/>
    <w:rsid w:val="00C526FD"/>
    <w:rsid w:val="00CE2587"/>
    <w:rsid w:val="00CE4C05"/>
    <w:rsid w:val="00D07588"/>
    <w:rsid w:val="00D211AA"/>
    <w:rsid w:val="00D21B57"/>
    <w:rsid w:val="00D315BB"/>
    <w:rsid w:val="00D44F15"/>
    <w:rsid w:val="00D707EB"/>
    <w:rsid w:val="00D73E82"/>
    <w:rsid w:val="00D8124B"/>
    <w:rsid w:val="00D82924"/>
    <w:rsid w:val="00D92CA1"/>
    <w:rsid w:val="00DB2173"/>
    <w:rsid w:val="00DF444D"/>
    <w:rsid w:val="00E10E13"/>
    <w:rsid w:val="00E31649"/>
    <w:rsid w:val="00E530FE"/>
    <w:rsid w:val="00F13544"/>
    <w:rsid w:val="00F4557C"/>
    <w:rsid w:val="00F655CC"/>
    <w:rsid w:val="00FE58E1"/>
    <w:rsid w:val="00FF260E"/>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AE698-0B5D-4DCF-B46F-D937A2863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49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65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D36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3623"/>
  </w:style>
  <w:style w:type="paragraph" w:styleId="Piedepgina">
    <w:name w:val="footer"/>
    <w:basedOn w:val="Normal"/>
    <w:link w:val="PiedepginaCar"/>
    <w:uiPriority w:val="99"/>
    <w:unhideWhenUsed/>
    <w:rsid w:val="003D36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3623"/>
  </w:style>
  <w:style w:type="paragraph" w:styleId="Textodeglobo">
    <w:name w:val="Balloon Text"/>
    <w:basedOn w:val="Normal"/>
    <w:link w:val="TextodegloboCar"/>
    <w:uiPriority w:val="99"/>
    <w:semiHidden/>
    <w:unhideWhenUsed/>
    <w:rsid w:val="00E3164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31649"/>
    <w:rPr>
      <w:rFonts w:ascii="Segoe UI" w:hAnsi="Segoe UI" w:cs="Segoe UI"/>
      <w:sz w:val="18"/>
      <w:szCs w:val="18"/>
    </w:rPr>
  </w:style>
  <w:style w:type="character" w:customStyle="1" w:styleId="apple-converted-space">
    <w:name w:val="apple-converted-space"/>
    <w:basedOn w:val="Fuentedeprrafopredeter"/>
    <w:rsid w:val="00805A1C"/>
  </w:style>
  <w:style w:type="paragraph" w:styleId="NormalWeb">
    <w:name w:val="Normal (Web)"/>
    <w:basedOn w:val="Normal"/>
    <w:uiPriority w:val="99"/>
    <w:semiHidden/>
    <w:unhideWhenUsed/>
    <w:rsid w:val="004037C5"/>
    <w:rPr>
      <w:rFonts w:ascii="Times New Roman" w:hAnsi="Times New Roman" w:cs="Times New Roman"/>
      <w:sz w:val="24"/>
      <w:szCs w:val="24"/>
    </w:rPr>
  </w:style>
  <w:style w:type="character" w:customStyle="1" w:styleId="caps">
    <w:name w:val="caps"/>
    <w:basedOn w:val="Fuentedeprrafopredeter"/>
    <w:rsid w:val="004037C5"/>
  </w:style>
  <w:style w:type="paragraph" w:styleId="Puesto">
    <w:name w:val="Title"/>
    <w:basedOn w:val="Normal"/>
    <w:link w:val="PuestoCar"/>
    <w:qFormat/>
    <w:rsid w:val="002534F8"/>
    <w:pPr>
      <w:spacing w:after="0" w:line="240" w:lineRule="auto"/>
      <w:jc w:val="center"/>
    </w:pPr>
    <w:rPr>
      <w:rFonts w:ascii="Arial" w:eastAsia="Times New Roman" w:hAnsi="Arial" w:cs="Times New Roman"/>
      <w:b/>
      <w:bCs/>
      <w:sz w:val="24"/>
      <w:szCs w:val="24"/>
      <w:lang w:val="es-MX" w:eastAsia="es-ES"/>
    </w:rPr>
  </w:style>
  <w:style w:type="character" w:customStyle="1" w:styleId="PuestoCar">
    <w:name w:val="Puesto Car"/>
    <w:basedOn w:val="Fuentedeprrafopredeter"/>
    <w:link w:val="Puesto"/>
    <w:rsid w:val="002534F8"/>
    <w:rPr>
      <w:rFonts w:ascii="Arial" w:eastAsia="Times New Roman" w:hAnsi="Arial" w:cs="Times New Roman"/>
      <w:b/>
      <w:bCs/>
      <w:sz w:val="24"/>
      <w:szCs w:val="24"/>
      <w:lang w:val="es-MX" w:eastAsia="es-ES"/>
    </w:rPr>
  </w:style>
  <w:style w:type="paragraph" w:customStyle="1" w:styleId="Default">
    <w:name w:val="Default"/>
    <w:rsid w:val="002534F8"/>
    <w:pPr>
      <w:autoSpaceDE w:val="0"/>
      <w:autoSpaceDN w:val="0"/>
      <w:adjustRightInd w:val="0"/>
      <w:spacing w:after="0" w:line="240" w:lineRule="auto"/>
    </w:pPr>
    <w:rPr>
      <w:rFonts w:ascii="Calibri" w:eastAsia="Times New Roman" w:hAnsi="Calibri" w:cs="Calibri"/>
      <w:color w:val="000000"/>
      <w:sz w:val="24"/>
      <w:szCs w:val="24"/>
      <w:lang w:eastAsia="es-PA"/>
    </w:rPr>
  </w:style>
  <w:style w:type="paragraph" w:styleId="Prrafodelista">
    <w:name w:val="List Paragraph"/>
    <w:basedOn w:val="Normal"/>
    <w:uiPriority w:val="34"/>
    <w:qFormat/>
    <w:rsid w:val="00C160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225923">
      <w:bodyDiv w:val="1"/>
      <w:marLeft w:val="0"/>
      <w:marRight w:val="0"/>
      <w:marTop w:val="0"/>
      <w:marBottom w:val="0"/>
      <w:divBdr>
        <w:top w:val="none" w:sz="0" w:space="0" w:color="auto"/>
        <w:left w:val="none" w:sz="0" w:space="0" w:color="auto"/>
        <w:bottom w:val="none" w:sz="0" w:space="0" w:color="auto"/>
        <w:right w:val="none" w:sz="0" w:space="0" w:color="auto"/>
      </w:divBdr>
    </w:div>
    <w:div w:id="178789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612</Words>
  <Characters>3370</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 Curriculum</dc:creator>
  <cp:keywords/>
  <dc:description/>
  <cp:lastModifiedBy>Mirna</cp:lastModifiedBy>
  <cp:revision>3</cp:revision>
  <cp:lastPrinted>2015-03-31T21:09:00Z</cp:lastPrinted>
  <dcterms:created xsi:type="dcterms:W3CDTF">2015-03-31T22:21:00Z</dcterms:created>
  <dcterms:modified xsi:type="dcterms:W3CDTF">2015-03-31T22:32:00Z</dcterms:modified>
</cp:coreProperties>
</file>